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A01" w:rsidRDefault="00A20B53" w:rsidP="00573A6E">
      <w:pPr>
        <w:pStyle w:val="Balk1"/>
        <w:keepLines w:val="0"/>
        <w:pageBreakBefore/>
        <w:numPr>
          <w:ilvl w:val="0"/>
          <w:numId w:val="0"/>
        </w:numPr>
        <w:spacing w:before="360" w:after="360"/>
      </w:pPr>
      <w:bookmarkStart w:id="0" w:name="_Toc217562898"/>
      <w:bookmarkStart w:id="1" w:name="_Toc217564095"/>
      <w:r>
        <w:t xml:space="preserve">Eco-Friendly Synthesis of Carbon Quantum Dots (CQDs) and Their Use in the Detection of </w:t>
      </w:r>
      <w:proofErr w:type="spellStart"/>
      <w:r>
        <w:t>Mycotoxins</w:t>
      </w:r>
      <w:bookmarkEnd w:id="0"/>
      <w:bookmarkEnd w:id="1"/>
      <w:proofErr w:type="spellEnd"/>
    </w:p>
    <w:p w:rsidR="00B57A01" w:rsidRDefault="00A20B53">
      <w:pPr>
        <w:pStyle w:val="Author"/>
        <w:rPr>
          <w:vertAlign w:val="superscript"/>
        </w:rPr>
      </w:pPr>
      <w:proofErr w:type="spellStart"/>
      <w:r>
        <w:t>Hatice</w:t>
      </w:r>
      <w:proofErr w:type="spellEnd"/>
      <w:r>
        <w:t xml:space="preserve"> Yüncü</w:t>
      </w:r>
      <w:r>
        <w:rPr>
          <w:vertAlign w:val="superscript"/>
        </w:rPr>
        <w:t>1*</w:t>
      </w:r>
      <w:r>
        <w:t xml:space="preserve">, </w:t>
      </w:r>
      <w:proofErr w:type="spellStart"/>
      <w:r>
        <w:t>Hayrunnisa</w:t>
      </w:r>
      <w:proofErr w:type="spellEnd"/>
      <w:r>
        <w:t xml:space="preserve"> Nadaroğlu</w:t>
      </w:r>
      <w:r>
        <w:rPr>
          <w:vertAlign w:val="superscript"/>
        </w:rPr>
        <w:t>1</w:t>
      </w:r>
      <w:proofErr w:type="gramStart"/>
      <w:r>
        <w:rPr>
          <w:vertAlign w:val="superscript"/>
        </w:rPr>
        <w:t>,2</w:t>
      </w:r>
      <w:proofErr w:type="gramEnd"/>
    </w:p>
    <w:p w:rsidR="00B57A01" w:rsidRDefault="00A20B53">
      <w:pPr>
        <w:pStyle w:val="Affiliation"/>
      </w:pPr>
      <w:r>
        <w:t xml:space="preserve">1 Department of Nano‑Science and Nano‑Engineering, Institute of Science, Ataturk University, 25240 Erzurum, </w:t>
      </w:r>
      <w:proofErr w:type="spellStart"/>
      <w:r>
        <w:t>Türkiye</w:t>
      </w:r>
      <w:proofErr w:type="spellEnd"/>
      <w:r>
        <w:t xml:space="preserve"> </w:t>
      </w:r>
      <w:r>
        <w:t>dincarslanhatice@gmail.com</w:t>
      </w:r>
    </w:p>
    <w:p w:rsidR="00B57A01" w:rsidRDefault="00A20B53">
      <w:pPr>
        <w:pStyle w:val="Affiliation"/>
      </w:pPr>
      <w:r>
        <w:t xml:space="preserve">2 </w:t>
      </w:r>
      <w:proofErr w:type="gramStart"/>
      <w:r>
        <w:t>Department</w:t>
      </w:r>
      <w:proofErr w:type="gramEnd"/>
      <w:r>
        <w:t xml:space="preserve"> of Food Technology, Vocational College of Technical Sciences, Ataturk University, 25240 Erzurum,</w:t>
      </w:r>
      <w:r w:rsidR="000159B6">
        <w:t xml:space="preserve"> </w:t>
      </w:r>
      <w:proofErr w:type="spellStart"/>
      <w:r>
        <w:t>T</w:t>
      </w:r>
      <w:r w:rsidR="000159B6">
        <w:t>ürkiye</w:t>
      </w:r>
      <w:proofErr w:type="spellEnd"/>
    </w:p>
    <w:p w:rsidR="00B57A01" w:rsidRDefault="00A20B53">
      <w:pPr>
        <w:pStyle w:val="Affiliation"/>
      </w:pPr>
      <w:r>
        <w:t xml:space="preserve">* Corresponding author E-mail: </w:t>
      </w:r>
      <w:hyperlink r:id="rId9" w:history="1">
        <w:r>
          <w:rPr>
            <w:rStyle w:val="Kpr"/>
            <w:color w:val="auto"/>
          </w:rPr>
          <w:t>hnisa25@atauni.edu.tr</w:t>
        </w:r>
      </w:hyperlink>
    </w:p>
    <w:p w:rsidR="00B57A01" w:rsidRDefault="00B57A01">
      <w:pPr>
        <w:pStyle w:val="Affiliation"/>
        <w:sectPr w:rsidR="00B57A01">
          <w:footerReference w:type="even" r:id="rId10"/>
          <w:pgSz w:w="11907" w:h="16839" w:code="9"/>
          <w:pgMar w:top="1588" w:right="1134" w:bottom="1134" w:left="1418" w:header="708" w:footer="708" w:gutter="0"/>
          <w:cols w:space="284"/>
          <w:docGrid w:linePitch="360"/>
        </w:sectPr>
      </w:pPr>
    </w:p>
    <w:p w:rsidR="00B57A01" w:rsidRDefault="00A20B53">
      <w:pPr>
        <w:pStyle w:val="UnnumberedHeading"/>
        <w:rPr>
          <w:lang w:eastAsia="tr-TR"/>
        </w:rPr>
      </w:pPr>
      <w:r>
        <w:rPr>
          <w:lang w:eastAsia="tr-TR"/>
        </w:rPr>
        <w:lastRenderedPageBreak/>
        <w:t>Keywords</w:t>
      </w:r>
    </w:p>
    <w:p w:rsidR="00B57A01" w:rsidRPr="00573A6E" w:rsidRDefault="00A20B53" w:rsidP="000159B6">
      <w:pPr>
        <w:spacing w:line="276" w:lineRule="auto"/>
        <w:jc w:val="left"/>
        <w:rPr>
          <w:rFonts w:eastAsia="Times New Roman"/>
          <w:b/>
          <w:bCs/>
          <w:color w:val="000000" w:themeColor="text1"/>
          <w:szCs w:val="20"/>
          <w:lang w:eastAsia="tr-TR"/>
        </w:rPr>
      </w:pPr>
      <w:r w:rsidRPr="00573A6E">
        <w:rPr>
          <w:rFonts w:eastAsia="Times New Roman"/>
          <w:bCs/>
          <w:color w:val="000000" w:themeColor="text1"/>
          <w:szCs w:val="20"/>
          <w:lang w:eastAsia="tr-TR"/>
        </w:rPr>
        <w:t xml:space="preserve">Plant waste (BA), Carbon quantum dots (CQDs), </w:t>
      </w:r>
      <w:proofErr w:type="spellStart"/>
      <w:r w:rsidRPr="00573A6E">
        <w:rPr>
          <w:rFonts w:eastAsia="Times New Roman"/>
          <w:bCs/>
          <w:color w:val="000000" w:themeColor="text1"/>
          <w:szCs w:val="20"/>
          <w:lang w:eastAsia="tr-TR"/>
        </w:rPr>
        <w:t>Mycotoxin</w:t>
      </w:r>
      <w:proofErr w:type="spellEnd"/>
      <w:r w:rsidRPr="00573A6E">
        <w:rPr>
          <w:rFonts w:eastAsia="Times New Roman"/>
          <w:bCs/>
          <w:color w:val="000000" w:themeColor="text1"/>
          <w:szCs w:val="20"/>
          <w:lang w:eastAsia="tr-TR"/>
        </w:rPr>
        <w:t xml:space="preserve">, </w:t>
      </w:r>
      <w:proofErr w:type="spellStart"/>
      <w:r w:rsidRPr="00573A6E">
        <w:rPr>
          <w:rFonts w:eastAsia="Times New Roman"/>
          <w:bCs/>
          <w:color w:val="000000" w:themeColor="text1"/>
          <w:szCs w:val="20"/>
          <w:lang w:eastAsia="tr-TR"/>
        </w:rPr>
        <w:t>Aflatoxin</w:t>
      </w:r>
      <w:proofErr w:type="spellEnd"/>
      <w:r w:rsidRPr="00573A6E">
        <w:rPr>
          <w:rFonts w:eastAsia="Times New Roman"/>
          <w:bCs/>
          <w:color w:val="000000" w:themeColor="text1"/>
          <w:szCs w:val="20"/>
          <w:lang w:eastAsia="tr-TR"/>
        </w:rPr>
        <w:t xml:space="preserve"> (AF), Fluorescent probe.</w:t>
      </w:r>
    </w:p>
    <w:p w:rsidR="00B57A01" w:rsidRDefault="00A20B53">
      <w:pPr>
        <w:pStyle w:val="UnnumberedHeading"/>
        <w:rPr>
          <w:lang w:eastAsia="tr-TR"/>
        </w:rPr>
      </w:pPr>
      <w:r>
        <w:rPr>
          <w:lang w:eastAsia="tr-TR"/>
        </w:rPr>
        <w:br w:type="column"/>
      </w:r>
      <w:r>
        <w:rPr>
          <w:lang w:eastAsia="tr-TR"/>
        </w:rPr>
        <w:lastRenderedPageBreak/>
        <w:t>Abstract</w:t>
      </w:r>
    </w:p>
    <w:p w:rsidR="00B57A01" w:rsidRDefault="00A20B53">
      <w:pPr>
        <w:pStyle w:val="Abstract"/>
        <w:rPr>
          <w:color w:val="00B0F0"/>
          <w:lang w:eastAsia="tr-TR"/>
        </w:rPr>
      </w:pPr>
      <w:r>
        <w:rPr>
          <w:color w:val="00B0F0"/>
          <w:lang w:eastAsia="tr-TR"/>
        </w:rPr>
        <w:t>Food contaminants are substances that are not naturally pr</w:t>
      </w:r>
      <w:r>
        <w:rPr>
          <w:color w:val="00B0F0"/>
          <w:lang w:eastAsia="tr-TR"/>
        </w:rPr>
        <w:t xml:space="preserve">esent in food products and can enter food through various means. </w:t>
      </w:r>
      <w:proofErr w:type="spellStart"/>
      <w:r>
        <w:rPr>
          <w:color w:val="00B0F0"/>
          <w:lang w:eastAsia="tr-TR"/>
        </w:rPr>
        <w:t>Mycotoxins</w:t>
      </w:r>
      <w:proofErr w:type="spellEnd"/>
      <w:r>
        <w:rPr>
          <w:color w:val="00B0F0"/>
          <w:lang w:eastAsia="tr-TR"/>
        </w:rPr>
        <w:t xml:space="preserve">, one of these, are chemical compounds produced by fungi such as </w:t>
      </w:r>
      <w:proofErr w:type="spellStart"/>
      <w:r>
        <w:rPr>
          <w:color w:val="00B0F0"/>
          <w:lang w:eastAsia="tr-TR"/>
        </w:rPr>
        <w:t>Fusarium</w:t>
      </w:r>
      <w:proofErr w:type="spellEnd"/>
      <w:r>
        <w:rPr>
          <w:color w:val="00B0F0"/>
          <w:lang w:eastAsia="tr-TR"/>
        </w:rPr>
        <w:t xml:space="preserve">, </w:t>
      </w:r>
      <w:proofErr w:type="spellStart"/>
      <w:r>
        <w:rPr>
          <w:color w:val="00B0F0"/>
          <w:lang w:eastAsia="tr-TR"/>
        </w:rPr>
        <w:t>Penicillium</w:t>
      </w:r>
      <w:proofErr w:type="spellEnd"/>
      <w:r>
        <w:rPr>
          <w:color w:val="00B0F0"/>
          <w:lang w:eastAsia="tr-TR"/>
        </w:rPr>
        <w:t xml:space="preserve">, and </w:t>
      </w:r>
      <w:proofErr w:type="spellStart"/>
      <w:r>
        <w:rPr>
          <w:color w:val="00B0F0"/>
          <w:lang w:eastAsia="tr-TR"/>
        </w:rPr>
        <w:t>Aspergillus</w:t>
      </w:r>
      <w:proofErr w:type="spellEnd"/>
      <w:r>
        <w:rPr>
          <w:color w:val="00B0F0"/>
          <w:lang w:eastAsia="tr-TR"/>
        </w:rPr>
        <w:t xml:space="preserve">, and can have carcinogenic effects on humans. </w:t>
      </w:r>
      <w:proofErr w:type="spellStart"/>
      <w:r>
        <w:rPr>
          <w:color w:val="00B0F0"/>
          <w:lang w:eastAsia="tr-TR"/>
        </w:rPr>
        <w:t>Aflatoxin</w:t>
      </w:r>
      <w:proofErr w:type="spellEnd"/>
      <w:r>
        <w:rPr>
          <w:color w:val="00B0F0"/>
          <w:lang w:eastAsia="tr-TR"/>
        </w:rPr>
        <w:t xml:space="preserve"> (AF) contamination, i</w:t>
      </w:r>
      <w:r>
        <w:rPr>
          <w:color w:val="00B0F0"/>
          <w:lang w:eastAsia="tr-TR"/>
        </w:rPr>
        <w:t>n particular, significantly impacts the economic value of crops. The presence of food contaminants is one of the most critical threats to food safety and human health. In this context, biosensors and environmental monitoring technologies, especially the sy</w:t>
      </w:r>
      <w:r>
        <w:rPr>
          <w:color w:val="00B0F0"/>
          <w:lang w:eastAsia="tr-TR"/>
        </w:rPr>
        <w:t xml:space="preserve">nthesis and use of carbon quantum dots (CQDs), have increased interest in nanotechnology. Thanks to their small size (less than 10 nm) and large surface area, CQDs can be used for precise </w:t>
      </w:r>
      <w:proofErr w:type="gramStart"/>
      <w:r>
        <w:rPr>
          <w:color w:val="00B0F0"/>
          <w:lang w:eastAsia="tr-TR"/>
        </w:rPr>
        <w:t>measurement</w:t>
      </w:r>
      <w:proofErr w:type="gramEnd"/>
      <w:r>
        <w:rPr>
          <w:color w:val="00B0F0"/>
          <w:lang w:eastAsia="tr-TR"/>
        </w:rPr>
        <w:t xml:space="preserve"> of chemical and biological processes in food; they exhib</w:t>
      </w:r>
      <w:r>
        <w:rPr>
          <w:color w:val="00B0F0"/>
          <w:lang w:eastAsia="tr-TR"/>
        </w:rPr>
        <w:t>it new optical and electrical properties with enhanced reactivity. Due to their exceptional physical and chemical properties, CQDs have emerged as promising materials in rapidly developing food safety research worldwide in recent years. CQDs with different</w:t>
      </w:r>
      <w:r>
        <w:rPr>
          <w:color w:val="00B0F0"/>
          <w:lang w:eastAsia="tr-TR"/>
        </w:rPr>
        <w:t xml:space="preserve"> surface functional groups can detect contaminants such as additives in processed foods, drug residues in honey, and </w:t>
      </w:r>
      <w:proofErr w:type="spellStart"/>
      <w:r>
        <w:rPr>
          <w:color w:val="00B0F0"/>
          <w:lang w:eastAsia="tr-TR"/>
        </w:rPr>
        <w:t>mycotoxins</w:t>
      </w:r>
      <w:proofErr w:type="spellEnd"/>
      <w:r>
        <w:rPr>
          <w:color w:val="00B0F0"/>
          <w:lang w:eastAsia="tr-TR"/>
        </w:rPr>
        <w:t xml:space="preserve"> in beer and flour using IFE, PET, and FRET-based detection mechanisms. In this study, stable, water-soluble, and biocompatible g</w:t>
      </w:r>
      <w:r>
        <w:rPr>
          <w:color w:val="00B0F0"/>
          <w:lang w:eastAsia="tr-TR"/>
        </w:rPr>
        <w:t xml:space="preserve">reen fluorescent CQDs were synthesized from plant waste using a novel approach via pyrolysis synthesis. The fluorescence quantum yield of the CQDs was measured as 0. Furthermore, CQDs are highly effective in detecting </w:t>
      </w:r>
      <w:proofErr w:type="spellStart"/>
      <w:r>
        <w:rPr>
          <w:color w:val="00B0F0"/>
          <w:lang w:eastAsia="tr-TR"/>
        </w:rPr>
        <w:t>aflatoxin</w:t>
      </w:r>
      <w:proofErr w:type="spellEnd"/>
      <w:r>
        <w:rPr>
          <w:color w:val="00B0F0"/>
          <w:lang w:eastAsia="tr-TR"/>
        </w:rPr>
        <w:t xml:space="preserve"> using a fluorescence resonan</w:t>
      </w:r>
      <w:r>
        <w:rPr>
          <w:color w:val="00B0F0"/>
          <w:lang w:eastAsia="tr-TR"/>
        </w:rPr>
        <w:t xml:space="preserve">ce energy transfer (FRET) mechanism, with a clear fluorescence emission peak observed at 448.02 nm. The photoluminescence properties of CQDs were evaluated under different pH conditions and temperatures, showing the highest fluorescence intensity at pH 7; </w:t>
      </w:r>
      <w:r>
        <w:rPr>
          <w:color w:val="00B0F0"/>
          <w:lang w:eastAsia="tr-TR"/>
        </w:rPr>
        <w:t>this suggests their potential use in pH-sensitive sensor applications. This environmentally friendly and cost-effective synthesis method offers a promising alternative for AFB1 detection in food samples by using waste material to create valuable analytical</w:t>
      </w:r>
      <w:r>
        <w:rPr>
          <w:color w:val="00B0F0"/>
          <w:lang w:eastAsia="tr-TR"/>
        </w:rPr>
        <w:t xml:space="preserve"> tools. The results of this study demonstrate the usability of CQDs synthesized from plant waste as fluorescent probes for </w:t>
      </w:r>
      <w:proofErr w:type="spellStart"/>
      <w:r>
        <w:rPr>
          <w:color w:val="00B0F0"/>
          <w:lang w:eastAsia="tr-TR"/>
        </w:rPr>
        <w:t>aflatoxin</w:t>
      </w:r>
      <w:proofErr w:type="spellEnd"/>
      <w:r>
        <w:rPr>
          <w:color w:val="00B0F0"/>
          <w:lang w:eastAsia="tr-TR"/>
        </w:rPr>
        <w:t xml:space="preserve"> detection. By leveraging the unique properties of CQDs, a sensitive, fast, and economical detection platform has been devel</w:t>
      </w:r>
      <w:r>
        <w:rPr>
          <w:color w:val="00B0F0"/>
          <w:lang w:eastAsia="tr-TR"/>
        </w:rPr>
        <w:t>oped that can be integrated into food safety monitoring systems. Thus, this not only contributes to the synthesis of carbon dots from sustainable sources but also addresses a significant need in the fields of food safety and environmental monitoring.</w:t>
      </w:r>
    </w:p>
    <w:p w:rsidR="00B57A01" w:rsidRDefault="00B57A01">
      <w:pPr>
        <w:pStyle w:val="Balk2"/>
        <w:keepLines w:val="0"/>
        <w:numPr>
          <w:ilvl w:val="1"/>
          <w:numId w:val="40"/>
        </w:numPr>
        <w:spacing w:before="200" w:after="200"/>
        <w:ind w:left="578" w:hanging="578"/>
        <w:sectPr w:rsidR="00B57A01">
          <w:type w:val="continuous"/>
          <w:pgSz w:w="11907" w:h="16839" w:code="9"/>
          <w:pgMar w:top="1588" w:right="1134" w:bottom="1134" w:left="1418" w:header="708" w:footer="708" w:gutter="0"/>
          <w:cols w:num="2" w:space="284" w:equalWidth="0">
            <w:col w:w="1985" w:space="284"/>
            <w:col w:w="7086"/>
          </w:cols>
          <w:docGrid w:linePitch="360"/>
        </w:sectPr>
      </w:pPr>
      <w:bookmarkStart w:id="2" w:name="_Toc217562899"/>
    </w:p>
    <w:p w:rsidR="00B57A01" w:rsidRPr="0097027B" w:rsidRDefault="00A20B53">
      <w:pPr>
        <w:pStyle w:val="Balk2"/>
        <w:keepLines w:val="0"/>
        <w:numPr>
          <w:ilvl w:val="1"/>
          <w:numId w:val="40"/>
        </w:numPr>
        <w:spacing w:before="200" w:after="200"/>
        <w:ind w:left="578" w:hanging="578"/>
        <w:rPr>
          <w:sz w:val="24"/>
        </w:rPr>
      </w:pPr>
      <w:r w:rsidRPr="0097027B">
        <w:rPr>
          <w:sz w:val="24"/>
        </w:rPr>
        <w:lastRenderedPageBreak/>
        <w:t>Introduction</w:t>
      </w:r>
      <w:bookmarkEnd w:id="2"/>
    </w:p>
    <w:p w:rsidR="00B57A01" w:rsidRDefault="00A20B53">
      <w:pPr>
        <w:pStyle w:val="FirstParagraph"/>
        <w:rPr>
          <w:color w:val="00B050"/>
        </w:rPr>
      </w:pPr>
      <w:r>
        <w:rPr>
          <w:color w:val="00B050"/>
        </w:rPr>
        <w:t xml:space="preserve">Carbon quantum dots (CQDs) constitute the newest class of fluorescent nanoparticles with sizes ranging from 1-10 nm and are considered a new member of the quantum dot family </w:t>
      </w:r>
      <w:r w:rsidR="008944C4">
        <w:rPr>
          <w:color w:val="00B050"/>
        </w:rPr>
        <w:fldChar w:fldCharType="begin" w:fldLock="1"/>
      </w:r>
      <w:r w:rsidR="005A0AF7">
        <w:rPr>
          <w:color w:val="00B050"/>
        </w:rPr>
        <w:instrText>ADDIN CSL_CITATION {"citationItems":[{"id":"ITEM-1","itemData":{"DOI":"10.3390/bios15020099","ISSN":"2079-6374","abstract":"Carbon quantum dots (CQDs), a new class of carbon-based nanomaterials, have emerged as nano-scaled probes with photoluminescence that have an eco-friendly and bio-compatible nature. Their cost-efficient synthesis and high photoluminescence quantum yields make them indispensable due to their application in opto-electronic devices, including biosensors, bioimaging, environmental monitoring, and light sources. This review provides intrinsic properties of CQDs such as their excitation-dependent emission, biocompatibility, and quenching properties. Diverse strategies for their easy synthesis are divided into bottom-up and top-down approaches and detailed herein. In particular, we highlight their luminescence properties, including quenching mechanisms that could even be utilized for the precise and rapid detection of biomolecules. We also discuss methodologies for the mitigation of fluorescence quenching, which is pivotal for the application of CQDs in biosensors and bioimaging.","author":[{"dropping-particle":"","family":"Kamal","given":"Arif","non-dropping-particle":"","parse-names":false,"suffix":""},{"dropping-particle":"","family":"Hong","given":"Seongin","non-dropping-particle":"","parse-names":false,"suffix":""},{"dropping-particle":"","family":"Ju","given":"Heongkyu","non-dropping-particle":"","parse-names":false,"suffix":""}],"container-title":"Biosensors","id":"ITEM-1","issue":"2","issued":{"date-parts":[["2025","2","10"]]},"page":"99","title":"Carbon Quantum Dots: Synthesis, Characteristics, and Quenching as Biocompatible Fluorescent Probes","type":"article-journal","volume":"15"},"uris":["http://www.mendeley.com/documents/?uuid=5edf4ad7-8004-4a3e-84e0-92832aaafcc5"]}],"mendeley":{"formattedCitation":"[1]","plainTextFormattedCitation":"[1]","previouslyFormattedCitation":"(Kamal et al., 2025)"},"properties":{"noteIndex":0},"schema":"https://github.com/citation-style-language/schema/raw/master/csl-citation.json"}</w:instrText>
      </w:r>
      <w:r w:rsidR="008944C4">
        <w:rPr>
          <w:color w:val="00B050"/>
        </w:rPr>
        <w:fldChar w:fldCharType="separate"/>
      </w:r>
      <w:r w:rsidR="005A0AF7" w:rsidRPr="005A0AF7">
        <w:rPr>
          <w:noProof/>
          <w:color w:val="00B050"/>
        </w:rPr>
        <w:t>[1]</w:t>
      </w:r>
      <w:r w:rsidR="008944C4">
        <w:rPr>
          <w:color w:val="00B050"/>
        </w:rPr>
        <w:fldChar w:fldCharType="end"/>
      </w:r>
      <w:r>
        <w:rPr>
          <w:color w:val="00B050"/>
        </w:rPr>
        <w:t xml:space="preserve">. They are </w:t>
      </w:r>
      <w:r>
        <w:rPr>
          <w:color w:val="00B050"/>
        </w:rPr>
        <w:t xml:space="preserve">nanoparticles whose fluorescence emission properties vary with their size and dimensions, and they are carbon materials with many functional groups on their surface </w:t>
      </w:r>
      <w:r w:rsidR="008944C4">
        <w:rPr>
          <w:color w:val="00B050"/>
        </w:rPr>
        <w:fldChar w:fldCharType="begin" w:fldLock="1"/>
      </w:r>
      <w:r w:rsidR="005A0AF7">
        <w:rPr>
          <w:color w:val="00B050"/>
        </w:rPr>
        <w:instrText>ADDIN CSL_CITATION {"citationItems":[{"id":"ITEM-1","itemData":{"DOI":"10.1039/C4TC00988F","ISSN":"2050-7526","author":[{"dropping-particle":"","family":"Wang","given":"Youfu","non-dropping-particle":"","parse-names":false,"suffix":""},{"dropping-particle":"","family":"Hu","given":"Aiguo","non-dropping-particle":"","parse-names":false,"suffix":""}],"container-title":"Journal of Materials Chemistry C","id":"ITEM-1","issue":"34","issued":{"date-parts":[["2014","6","17"]]},"page":"6921","title":"Carbon quantum dots: synthesis, properties and applications","type":"article-journal","volume":"2"},"uris":["http://www.mendeley.com/documents/?uuid=34d264b3-f92f-49af-b639-b00eb41e0f11"]},{"id":"ITEM-2","itemData":{"DOI":"10.2147/IJN.S173198","ISSN":"1178-2013","author":[{"dropping-particle":"","family":"Huang","given":"Hsin-Yi","non-dropping-particle":"","parse-names":false,"suffix":""},{"dropping-particle":"","family":"Wang","given":"Ming-Chen","non-dropping-particle":"","parse-names":false,"suffix":""},{"dropping-particle":"","family":"Chen","given":"Zhi-Yu","non-dropping-particle":"","parse-names":false,"suffix":""},{"dropping-particle":"","family":"Chiu","given":"Wen-Ying","non-dropping-particle":"","parse-names":false,"suffix":""},{"dropping-particle":"","family":"Chen","given":"Ko-Hua","non-dropping-particle":"","parse-names":false,"suffix":""},{"dropping-particle":"","family":"Lin","given":"I-Chan","non-dropping-particle":"","parse-names":false,"suffix":""},{"dropping-particle":"","family":"Yang","given":"Wei-Chung Vivian","non-dropping-particle":"","parse-names":false,"suffix":""},{"dropping-particle":"","family":"Wu","given":"Chi-Chang","non-dropping-particle":"","parse-names":false,"suffix":""},{"dropping-particle":"","family":"Tseng","given":"Ching-Li","non-dropping-particle":"","parse-names":false,"suffix":""}],"container-title":"International Journal of Nanomedicine","id":"ITEM-2","issued":{"date-parts":[["2018","11"]]},"page":"7251-7273","title":"Gelatin&amp;ndash;epigallocatechin gallate nanoparticles with hyaluronic acid decoration as eye drops can treat rabbit dry-eye syndrome effectively via inflammatory relief","type":"article-journal","volume":"Volume 13"},"uris":["http://www.mendeley.com/documents/?uuid=fbf4567b-404e-4c8c-bc61-f8a4f00f13b5"]}],"mendeley":{"formattedCitation":"[2,3]","plainTextFormattedCitation":"[2,3]","previouslyFormattedCitation":"(Huang et al., 2018; Wang and Hu, 2014)"},"properties":{"noteIndex":0},"schema":"https://github.com/citation-style-language/schema/raw/master/csl-citation.json"}</w:instrText>
      </w:r>
      <w:r w:rsidR="008944C4">
        <w:rPr>
          <w:color w:val="00B050"/>
        </w:rPr>
        <w:fldChar w:fldCharType="separate"/>
      </w:r>
      <w:r w:rsidR="005A0AF7" w:rsidRPr="005A0AF7">
        <w:rPr>
          <w:noProof/>
          <w:color w:val="FF0000"/>
        </w:rPr>
        <w:t>[2,3]</w:t>
      </w:r>
      <w:r w:rsidR="008944C4">
        <w:rPr>
          <w:color w:val="00B050"/>
        </w:rPr>
        <w:fldChar w:fldCharType="end"/>
      </w:r>
      <w:r>
        <w:rPr>
          <w:color w:val="00B050"/>
        </w:rPr>
        <w:t>.</w:t>
      </w:r>
    </w:p>
    <w:p w:rsidR="00B57A01" w:rsidRPr="00483D6F" w:rsidRDefault="00A20B53">
      <w:pPr>
        <w:pStyle w:val="FirstParagraph"/>
        <w:rPr>
          <w:color w:val="FF0000"/>
        </w:rPr>
      </w:pPr>
      <w:r>
        <w:rPr>
          <w:color w:val="00B050"/>
        </w:rPr>
        <w:t xml:space="preserve">These semiconductor </w:t>
      </w:r>
      <w:proofErr w:type="spellStart"/>
      <w:r>
        <w:rPr>
          <w:color w:val="00B050"/>
        </w:rPr>
        <w:t>nanocrystals</w:t>
      </w:r>
      <w:proofErr w:type="spellEnd"/>
      <w:r>
        <w:rPr>
          <w:color w:val="00B050"/>
        </w:rPr>
        <w:t xml:space="preserve"> are superior to </w:t>
      </w:r>
      <w:r>
        <w:rPr>
          <w:color w:val="00B050"/>
        </w:rPr>
        <w:t xml:space="preserve">other fluorescent molecules in terms of their ability to modify fluorescence emission properties, provide better luminescence brightness, have excellent biocompatibility, and are resistant to </w:t>
      </w:r>
      <w:proofErr w:type="spellStart"/>
      <w:r>
        <w:rPr>
          <w:color w:val="00B050"/>
        </w:rPr>
        <w:t>photodegradation</w:t>
      </w:r>
      <w:proofErr w:type="spellEnd"/>
      <w:r>
        <w:rPr>
          <w:color w:val="00B050"/>
        </w:rPr>
        <w:t>. The superior properties of quantum dots stem f</w:t>
      </w:r>
      <w:r>
        <w:rPr>
          <w:color w:val="00B050"/>
        </w:rPr>
        <w:t xml:space="preserve">rom quantum size limitation </w:t>
      </w:r>
      <w:r w:rsidR="00483D6F" w:rsidRPr="00483D6F">
        <w:rPr>
          <w:color w:val="FF0000"/>
        </w:rPr>
        <w:fldChar w:fldCharType="begin" w:fldLock="1"/>
      </w:r>
      <w:r w:rsidR="005A0AF7">
        <w:rPr>
          <w:color w:val="FF0000"/>
        </w:rPr>
        <w:instrText>ADDIN CSL_CITATION {"citationItems":[{"id":"ITEM-1","itemData":{"DOI":"10.1016/j.cartre.2023.100276","ISSN":"26670569","author":[{"dropping-particle":"","family":"Ozyurt","given":"Derya","non-dropping-particle":"","parse-names":false,"suffix":""},{"dropping-particle":"Al","family":"Kobaisi","given":"Mohammad","non-dropping-particle":"","parse-names":false,"suffix":""},{"dropping-particle":"","family":"Hocking","given":"Rosalie K.","non-dropping-particle":"","parse-names":false,"suffix":""},{"dropping-particle":"","family":"Fox","given":"Bronwyn","non-dropping-particle":"","parse-names":false,"suffix":""}],"container-title":"Carbon Trends","id":"ITEM-1","issued":{"date-parts":[["2023","9"]]},"page":"100276","title":"Properties, synthesis, and applications of carbon dots: A review","type":"article-journal","volume":"12"},"uris":["http://www.mendeley.com/documents/?uuid=e0d61a69-c3d9-4a15-8d4f-514a5bb2e86b"]},{"id":"ITEM-2","itemData":{"author":[{"dropping-particle":"","family":"Varmazyarı, A.","given":"","non-dropping-particle":"","parse-names":false,"suffix":""}],"id":"ITEM-2","issued":{"date-parts":[["2018"]]},"page":"129","title":"Kadmiyum Sülfür (CQDS) Kuantum Noktaların Biyosentezi, Yapısal Karakterizasyonu ve Toksisitesinin Araştırılması, Atatürk Üniversitesi, Fen Bilimleri Enstitüsü Tezi","type":"article-journal"},"uris":["http://www.mendeley.com/documents/?uuid=2e8060ea-5254-41fd-8384-67fa4661ac22"]}],"mendeley":{"formattedCitation":"[4,5]","plainTextFormattedCitation":"[4,5]","previouslyFormattedCitation":"(Ozyurt et al., 2023; Varmazyarı, A., 2018)"},"properties":{"noteIndex":0},"schema":"https://github.com/citation-style-language/schema/raw/master/csl-citation.json"}</w:instrText>
      </w:r>
      <w:r w:rsidR="00483D6F" w:rsidRPr="00483D6F">
        <w:rPr>
          <w:color w:val="FF0000"/>
        </w:rPr>
        <w:fldChar w:fldCharType="separate"/>
      </w:r>
      <w:r w:rsidR="005A0AF7" w:rsidRPr="005A0AF7">
        <w:rPr>
          <w:noProof/>
          <w:color w:val="FF0000"/>
        </w:rPr>
        <w:t>[4,5]</w:t>
      </w:r>
      <w:r w:rsidR="00483D6F" w:rsidRPr="00483D6F">
        <w:rPr>
          <w:color w:val="FF0000"/>
        </w:rPr>
        <w:fldChar w:fldCharType="end"/>
      </w:r>
      <w:r w:rsidRPr="00483D6F">
        <w:rPr>
          <w:color w:val="FF0000"/>
        </w:rPr>
        <w:t>.</w:t>
      </w:r>
    </w:p>
    <w:p w:rsidR="00B57A01" w:rsidRDefault="00A20B53">
      <w:pPr>
        <w:spacing w:line="360" w:lineRule="auto"/>
        <w:jc w:val="center"/>
        <w:rPr>
          <w:bCs/>
          <w:szCs w:val="20"/>
        </w:rPr>
      </w:pPr>
      <w:r>
        <w:rPr>
          <w:bCs/>
          <w:noProof/>
          <w:szCs w:val="20"/>
          <w:lang w:val="tr-TR" w:eastAsia="tr-TR"/>
        </w:rPr>
        <w:lastRenderedPageBreak/>
        <w:drawing>
          <wp:inline distT="0" distB="0" distL="0" distR="0" wp14:anchorId="5CF6B453" wp14:editId="7F70AD04">
            <wp:extent cx="2160000" cy="1440000"/>
            <wp:effectExtent l="0" t="0" r="0" b="8255"/>
            <wp:docPr id="1909917225" name="Resim 5" descr="C:\Users\dinca\Downloads\WhatsApp Image 2022-02-16 at 14.08.50.jpeg"/>
            <wp:cNvGraphicFramePr/>
            <a:graphic xmlns:a="http://schemas.openxmlformats.org/drawingml/2006/main">
              <a:graphicData uri="http://schemas.openxmlformats.org/drawingml/2006/picture">
                <pic:pic xmlns:pic="http://schemas.openxmlformats.org/drawingml/2006/picture">
                  <pic:nvPicPr>
                    <pic:cNvPr id="6" name="Resim 5" descr="C:\Users\dinca\Downloads\WhatsApp Image 2022-02-16 at 14.08.50.jpeg"/>
                    <pic:cNvPicPr/>
                  </pic:nvPicPr>
                  <pic:blipFill rotWithShape="1">
                    <a:blip r:embed="rId11" cstate="print">
                      <a:extLst>
                        <a:ext uri="{28A0092B-C50C-407E-A947-70E740481C1C}">
                          <a14:useLocalDpi xmlns:a14="http://schemas.microsoft.com/office/drawing/2010/main" val="0"/>
                        </a:ext>
                      </a:extLst>
                    </a:blip>
                    <a:srcRect l="3759" t="7410" r="7895" b="11539"/>
                    <a:stretch/>
                  </pic:blipFill>
                  <pic:spPr bwMode="auto">
                    <a:xfrm>
                      <a:off x="0" y="0"/>
                      <a:ext cx="2160000" cy="1440000"/>
                    </a:xfrm>
                    <a:prstGeom prst="rect">
                      <a:avLst/>
                    </a:prstGeom>
                    <a:noFill/>
                    <a:ln>
                      <a:noFill/>
                    </a:ln>
                    <a:extLst>
                      <a:ext uri="{53640926-AAD7-44D8-BBD7-CCE9431645EC}">
                        <a14:shadowObscured xmlns:a14="http://schemas.microsoft.com/office/drawing/2010/main"/>
                      </a:ext>
                    </a:extLst>
                  </pic:spPr>
                </pic:pic>
              </a:graphicData>
            </a:graphic>
          </wp:inline>
        </w:drawing>
      </w:r>
    </w:p>
    <w:p w:rsidR="00B57A01" w:rsidRDefault="00A20B53">
      <w:pPr>
        <w:pStyle w:val="ResimYazs"/>
      </w:pPr>
      <w:proofErr w:type="gramStart"/>
      <w:r>
        <w:t xml:space="preserve">Figure </w:t>
      </w:r>
      <w:r>
        <w:noBreakHyphen/>
      </w:r>
      <w:r>
        <w:fldChar w:fldCharType="begin"/>
      </w:r>
      <w:r>
        <w:instrText xml:space="preserve"> SEQ Figure \* ARABIC \s 1 </w:instrText>
      </w:r>
      <w:r>
        <w:fldChar w:fldCharType="separate"/>
      </w:r>
      <w:r>
        <w:rPr>
          <w:noProof/>
        </w:rPr>
        <w:t>1</w:t>
      </w:r>
      <w:r>
        <w:fldChar w:fldCharType="end"/>
      </w:r>
      <w:r>
        <w:t xml:space="preserve"> Illustration of the radiation properties of CQDs of different sizes.</w:t>
      </w:r>
      <w:proofErr w:type="gramEnd"/>
    </w:p>
    <w:p w:rsidR="00B57A01" w:rsidRDefault="00A20B53">
      <w:pPr>
        <w:pStyle w:val="FirstParagraph"/>
        <w:rPr>
          <w:color w:val="00B050"/>
        </w:rPr>
      </w:pPr>
      <w:r>
        <w:rPr>
          <w:color w:val="00B050"/>
        </w:rPr>
        <w:t xml:space="preserve">The wavelength of the electromagnetic radiation emitted by carbon quantum dots is </w:t>
      </w:r>
      <w:proofErr w:type="spellStart"/>
      <w:r>
        <w:rPr>
          <w:color w:val="00B050"/>
        </w:rPr>
        <w:t>red</w:t>
      </w:r>
      <w:r>
        <w:rPr>
          <w:color w:val="00B050"/>
        </w:rPr>
        <w:t>shifted</w:t>
      </w:r>
      <w:proofErr w:type="spellEnd"/>
      <w:r>
        <w:rPr>
          <w:color w:val="00B050"/>
        </w:rPr>
        <w:t xml:space="preserve"> as they grow (Figure 1). This allows for the preparation of quantum dots that absorb and emit light at the desired wavelength, as needed </w:t>
      </w:r>
      <w:r w:rsidR="00483D6F" w:rsidRPr="00483D6F">
        <w:rPr>
          <w:color w:val="FF0000"/>
        </w:rPr>
        <w:fldChar w:fldCharType="begin" w:fldLock="1"/>
      </w:r>
      <w:r w:rsidR="005A0AF7">
        <w:rPr>
          <w:color w:val="FF0000"/>
        </w:rPr>
        <w:instrText>ADDIN CSL_CITATION {"citationItems":[{"id":"ITEM-1","itemData":{"DOI":"10.1021/ic800368u","ISSN":"0020-1669","author":[{"dropping-particle":"","family":"Liu","given":"Liping","non-dropping-particle":"","parse-names":false,"suffix":""},{"dropping-particle":"","family":"Peng","given":"Qing","non-dropping-particle":"","parse-names":false,"suffix":""},{"dropping-particle":"","family":"Li","given":"Yadong","non-dropping-particle":"","parse-names":false,"suffix":""}],"container-title":"Inorganic Chemistry","id":"ITEM-1","issue":"11","issued":{"date-parts":[["2008","6","2"]]},"page":"5022-5028","title":"Preparation of CdSe Quantum Dots with Full Color Emission Based on a Room Temperature Injection Technique","type":"article-journal","volume":"47"},"uris":["http://www.mendeley.com/documents/?uuid=646b1be0-cf60-4e8f-845b-0d8280965d95"]},{"id":"ITEM-2","itemData":{"author":[{"dropping-particle":"","family":"Varmazyarı, A.","given":"","non-dropping-particle":"","parse-names":false,"suffix":""}],"id":"ITEM-2","issued":{"date-parts":[["2018"]]},"page":"129","title":"Kadmiyum Sülfür (CQDS) Kuantum Noktaların Biyosentezi, Yapısal Karakterizasyonu ve Toksisitesinin Araştırılması, Atatürk Üniversitesi, Fen Bilimleri Enstitüsü Tezi","type":"article-journal"},"uris":["http://www.mendeley.com/documents/?uuid=2e8060ea-5254-41fd-8384-67fa4661ac22"]}],"mendeley":{"formattedCitation":"[5,6]","plainTextFormattedCitation":"[5,6]","previouslyFormattedCitation":"(Liu et al., 2008; Varmazyarı, A., 2018)"},"properties":{"noteIndex":0},"schema":"https://github.com/citation-style-language/schema/raw/master/csl-citation.json"}</w:instrText>
      </w:r>
      <w:r w:rsidR="00483D6F" w:rsidRPr="00483D6F">
        <w:rPr>
          <w:color w:val="FF0000"/>
        </w:rPr>
        <w:fldChar w:fldCharType="separate"/>
      </w:r>
      <w:r w:rsidR="005A0AF7" w:rsidRPr="005A0AF7">
        <w:rPr>
          <w:noProof/>
          <w:color w:val="FF0000"/>
        </w:rPr>
        <w:t>[5,6]</w:t>
      </w:r>
      <w:r w:rsidR="00483D6F" w:rsidRPr="00483D6F">
        <w:rPr>
          <w:color w:val="FF0000"/>
        </w:rPr>
        <w:fldChar w:fldCharType="end"/>
      </w:r>
      <w:r w:rsidRPr="00483D6F">
        <w:rPr>
          <w:color w:val="FF0000"/>
        </w:rPr>
        <w:t>.</w:t>
      </w:r>
    </w:p>
    <w:p w:rsidR="00B57A01" w:rsidRDefault="00A20B53">
      <w:pPr>
        <w:pStyle w:val="FirstParagraph"/>
        <w:rPr>
          <w:color w:val="00B050"/>
        </w:rPr>
      </w:pPr>
      <w:r>
        <w:rPr>
          <w:color w:val="00B050"/>
        </w:rPr>
        <w:t>Carbon quantum dots, with their ultra-fine dimensions, have been considered promis</w:t>
      </w:r>
      <w:r>
        <w:rPr>
          <w:color w:val="00B050"/>
        </w:rPr>
        <w:t xml:space="preserve">ing materials for the detection of foodborne pathogens </w:t>
      </w:r>
      <w:r w:rsidR="00483D6F">
        <w:rPr>
          <w:color w:val="00B050"/>
        </w:rPr>
        <w:fldChar w:fldCharType="begin" w:fldLock="1"/>
      </w:r>
      <w:r w:rsidR="005A0AF7">
        <w:rPr>
          <w:color w:val="00B050"/>
        </w:rPr>
        <w:instrText>ADDIN CSL_CITATION {"citationItems":[{"id":"ITEM-1","itemData":{"DOI":"10.3168/jds.2018-16109","ISSN":"00220302","author":[{"dropping-particle":"","family":"Zhou","given":"Yaofeng","non-dropping-particle":"","parse-names":false,"suffix":""},{"dropping-particle":"","family":"Xiong","given":"Sicheng","non-dropping-particle":"","parse-names":false,"suffix":""},{"dropping-particle":"","family":"Zhang","given":"KangKang","non-dropping-particle":"","parse-names":false,"suffix":""},{"dropping-particle":"","family":"Feng","given":"Lin","non-dropping-particle":"","parse-names":false,"suffix":""},{"dropping-particle":"","family":"Chen","given":"Xuelan","non-dropping-particle":"","parse-names":false,"suffix":""},{"dropping-particle":"","family":"Wu","given":"Yuhao","non-dropping-particle":"","parse-names":false,"suffix":""},{"dropping-particle":"","family":"Huang","given":"Xiaolin","non-dropping-particle":"","parse-names":false,"suffix":""},{"dropping-particle":"","family":"Xiong","given":"Yonghua","non-dropping-particle":"","parse-names":false,"suffix":""}],"container-title":"Journal of Dairy Science","id":"ITEM-1","issue":"5","issued":{"date-parts":[["2019","5"]]},"page":"3985-3993","title":"Quantum bead-based fluorescence-linked immunosorbent assay for ultrasensitive detection of aflatoxin M1 in pasteurized milk, yogurt, and milk powder","type":"article-journal","volume":"102"},"uris":["http://www.mendeley.com/documents/?uuid=1530e28d-25f9-4d65-9f0e-7984bba601b1"]}],"mendeley":{"formattedCitation":"[7]","plainTextFormattedCitation":"[7]","previouslyFormattedCitation":"(Zhou et al., 2019)"},"properties":{"noteIndex":0},"schema":"https://github.com/citation-style-language/schema/raw/master/csl-citation.json"}</w:instrText>
      </w:r>
      <w:r w:rsidR="00483D6F">
        <w:rPr>
          <w:color w:val="00B050"/>
        </w:rPr>
        <w:fldChar w:fldCharType="separate"/>
      </w:r>
      <w:r w:rsidR="005A0AF7" w:rsidRPr="005A0AF7">
        <w:rPr>
          <w:noProof/>
          <w:color w:val="00B050"/>
        </w:rPr>
        <w:t>[7]</w:t>
      </w:r>
      <w:r w:rsidR="00483D6F">
        <w:rPr>
          <w:color w:val="00B050"/>
        </w:rPr>
        <w:fldChar w:fldCharType="end"/>
      </w:r>
      <w:r>
        <w:rPr>
          <w:color w:val="00B050"/>
        </w:rPr>
        <w:t>. This is because CQDs are equipped with good chemical stability, low toxicity, excellent electron transfer efficiency, and photo-induced redox properties, along with</w:t>
      </w:r>
      <w:r>
        <w:rPr>
          <w:color w:val="00B050"/>
        </w:rPr>
        <w:t xml:space="preserve"> strong fluorescence intensity </w:t>
      </w:r>
      <w:r w:rsidR="00483D6F" w:rsidRPr="00483D6F">
        <w:rPr>
          <w:color w:val="FF0000"/>
        </w:rPr>
        <w:fldChar w:fldCharType="begin" w:fldLock="1"/>
      </w:r>
      <w:r w:rsidR="005A0AF7">
        <w:rPr>
          <w:color w:val="FF0000"/>
        </w:rPr>
        <w:instrText>ADDIN CSL_CITATION {"citationItems":[{"id":"ITEM-1","itemData":{"DOI":"10.1016/j.toxrep.2024.101824","ISSN":"22147500","author":[{"dropping-particle":"","family":"Yuncu","given":"Hatice","non-dropping-particle":"","parse-names":false,"suffix":""},{"dropping-particle":"","family":"Nadaroglu","given":"Hayrunnisa","non-dropping-particle":"","parse-names":false,"suffix":""},{"dropping-particle":"","family":"Bozkurt","given":"Ebru","non-dropping-particle":"","parse-names":false,"suffix":""}],"container-title":"Toxicology Reports","id":"ITEM-1","issued":{"date-parts":[["2024","12"]]},"page":"101824","title":"Eco-friendly synthesis of Carbon Quantum Dots (CQDs) from hazelnut husk for sensitive Aflatoxin B1 (AFB1) detection","type":"article-journal","volume":"13"},"uris":["http://www.mendeley.com/documents/?uuid=18c46cbb-7eb6-409b-ba1f-379ba41e10fd"]}],"mendeley":{"formattedCitation":"[8]","plainTextFormattedCitation":"[8]","previouslyFormattedCitation":"(Yuncu et al., 2024)"},"properties":{"noteIndex":0},"schema":"https://github.com/citation-style-language/schema/raw/master/csl-citation.json"}</w:instrText>
      </w:r>
      <w:r w:rsidR="00483D6F" w:rsidRPr="00483D6F">
        <w:rPr>
          <w:color w:val="FF0000"/>
        </w:rPr>
        <w:fldChar w:fldCharType="separate"/>
      </w:r>
      <w:r w:rsidR="005A0AF7" w:rsidRPr="005A0AF7">
        <w:rPr>
          <w:noProof/>
          <w:color w:val="FF0000"/>
        </w:rPr>
        <w:t>[8]</w:t>
      </w:r>
      <w:r w:rsidR="00483D6F" w:rsidRPr="00483D6F">
        <w:rPr>
          <w:color w:val="FF0000"/>
        </w:rPr>
        <w:fldChar w:fldCharType="end"/>
      </w:r>
      <w:r w:rsidRPr="00483D6F">
        <w:rPr>
          <w:color w:val="FF0000"/>
        </w:rPr>
        <w:t>.</w:t>
      </w:r>
    </w:p>
    <w:p w:rsidR="00B57A01" w:rsidRDefault="00A20B53">
      <w:pPr>
        <w:pStyle w:val="FirstParagraph"/>
        <w:rPr>
          <w:color w:val="00B050"/>
        </w:rPr>
      </w:pPr>
      <w:r>
        <w:rPr>
          <w:color w:val="00B050"/>
        </w:rPr>
        <w:t xml:space="preserve">Some Application Areas of Quantum Dots; Quantum dots find applications in optoelectronics, solar cells, medicine, biology, and industry </w:t>
      </w:r>
      <w:r w:rsidR="00483D6F">
        <w:rPr>
          <w:color w:val="00B050"/>
        </w:rPr>
        <w:fldChar w:fldCharType="begin" w:fldLock="1"/>
      </w:r>
      <w:r w:rsidR="005A0AF7">
        <w:rPr>
          <w:color w:val="00B050"/>
        </w:rPr>
        <w:instrText>ADDIN CSL_CITATION {"citationItems":[{"id":"ITEM-1","itemData":{"DOI":"10.3390/biom10040575","ISSN":"2218-273X","abstract":"Label selection is an essential procedure for improving the sensitivity of fluorescence immunochromatography assays (FICAs). Under optimum conditions, time-resolved fluorescent nanobeads (TRFN), quantum dots nanobeads (QB) and quantum dots (QD)-based immunochromatography assays (TRFN-FICA, QB-FICA and QD-FICA) were systematically and comprehensively compared for the quantitative detection of aflatoxin B1 (AFB1) in six grains (corn, soybeans, sorghum, wheat, rice and oat). All three FICAs can be applied as rapid, cost-effective and convenient qualitative tools for onsite screening of AFB1; TRFN-FICA exhibits the best performance with the least immune reagent consumption, shortest immunoassay duration and lowest limit of detection (LOD). The LODs for TRFN-FICA, QB-FICA and QD-FICA are 0.04, 0.30 and 0.80 μg kg−1 in six grains, respectively. Recoveries range from 83.64% to 125.61% at fortified concentrations of LOD, 2LOD and 4LOD, with the coefficient of variation less than 10.0%. Analysis of 60 field grain samples by three FICAs is in accordance with that of LC-MS/MS, and TRFN-FICA obtained the best fit. In conclusion, TRFN-FICA is more suitable for quantitative detection of AFB1 in grains when the above factors are taken into consideration.","author":[{"dropping-particle":"","family":"Wang","given":"Xin","non-dropping-particle":"","parse-names":false,"suffix":""},{"dropping-particle":"","family":"Wu","given":"Xuan","non-dropping-particle":"","parse-names":false,"suffix":""},{"dropping-particle":"","family":"Lu","given":"Zhisong","non-dropping-particle":"","parse-names":false,"suffix":""},{"dropping-particle":"","family":"Tao","given":"Xiaoqi","non-dropping-particle":"","parse-names":false,"suffix":""}],"container-title":"Biomolecules","id":"ITEM-1","issue":"4","issued":{"date-parts":[["2020","4","9"]]},"page":"575","title":"Comparative Study of Time-Resolved Fluorescent Nanobeads, Quantum Dot Nanobeads and Quantum Dots as Labels in Fluorescence Immunochromatography for Detection of Aflatoxin B1 in Grains","type":"article-journal","volume":"10"},"uris":["http://www.mendeley.com/documents/?uuid=b96229cf-ec92-47da-ac63-0830d85a9ab3"]},{"id":"ITEM-2","itemData":{"DOI":"10.1021/ic800368u","ISSN":"0020-1669","author":[{"dropping-particle":"","family":"Liu","given":"Liping","non-dropping-particle":"","parse-names":false,"suffix":""},{"dropping-particle":"","family":"Peng","given":"Qing","non-dropping-particle":"","parse-names":false,"suffix":""},{"dropping-particle":"","family":"Li","given":"Yadong","non-dropping-particle":"","parse-names":false,"suffix":""}],"container-title":"Inorganic Chemistry","id":"ITEM-2","issue":"11","issued":{"date-parts":[["2008","6","2"]]},"page":"5022-5028","title":"Preparation of CdSe Quantum Dots with Full Color Emission Based on a Room Temperature Injection Technique","type":"article-journal","volume":"47"},"uris":["http://www.mendeley.com/documents/?uuid=646b1be0-cf60-4e8f-845b-0d8280965d95"]}],"mendeley":{"formattedCitation":"[6,9]","plainTextFormattedCitation":"[6,9]","previouslyFormattedCitation":"(Liu et al., 2008; Wang et al., 2020)"},"properties":{"noteIndex":0},"schema":"https://github.com/citation-style-language/schema/raw/master/csl-citation.json"}</w:instrText>
      </w:r>
      <w:r w:rsidR="00483D6F">
        <w:rPr>
          <w:color w:val="00B050"/>
        </w:rPr>
        <w:fldChar w:fldCharType="separate"/>
      </w:r>
      <w:r w:rsidR="005A0AF7" w:rsidRPr="005A0AF7">
        <w:rPr>
          <w:noProof/>
          <w:color w:val="00B050"/>
        </w:rPr>
        <w:t>[</w:t>
      </w:r>
      <w:r w:rsidR="005A0AF7" w:rsidRPr="00854FAA">
        <w:rPr>
          <w:noProof/>
          <w:color w:val="FF0000"/>
        </w:rPr>
        <w:t>6,9</w:t>
      </w:r>
      <w:r w:rsidR="005A0AF7" w:rsidRPr="005A0AF7">
        <w:rPr>
          <w:noProof/>
          <w:color w:val="00B050"/>
        </w:rPr>
        <w:t>]</w:t>
      </w:r>
      <w:r w:rsidR="00483D6F">
        <w:rPr>
          <w:color w:val="00B050"/>
        </w:rPr>
        <w:fldChar w:fldCharType="end"/>
      </w:r>
      <w:r>
        <w:rPr>
          <w:color w:val="00B050"/>
        </w:rPr>
        <w:t xml:space="preserve">. It is known </w:t>
      </w:r>
      <w:r>
        <w:rPr>
          <w:color w:val="00B050"/>
        </w:rPr>
        <w:t xml:space="preserve">that quantum dots can be widely used in biotechnological applications, </w:t>
      </w:r>
      <w:proofErr w:type="spellStart"/>
      <w:r>
        <w:rPr>
          <w:color w:val="00B050"/>
        </w:rPr>
        <w:t>bioimaging</w:t>
      </w:r>
      <w:proofErr w:type="spellEnd"/>
      <w:r>
        <w:rPr>
          <w:color w:val="00B050"/>
        </w:rPr>
        <w:t xml:space="preserve"> for cells, </w:t>
      </w:r>
      <w:proofErr w:type="spellStart"/>
      <w:r>
        <w:rPr>
          <w:color w:val="00B050"/>
        </w:rPr>
        <w:t>nanomedicine</w:t>
      </w:r>
      <w:proofErr w:type="spellEnd"/>
      <w:r>
        <w:rPr>
          <w:color w:val="00B050"/>
        </w:rPr>
        <w:t xml:space="preserve"> applications, dru</w:t>
      </w:r>
      <w:r w:rsidR="00573A6E">
        <w:rPr>
          <w:color w:val="00B050"/>
        </w:rPr>
        <w:t xml:space="preserve">g and gene targeting, and </w:t>
      </w:r>
      <w:proofErr w:type="spellStart"/>
      <w:r w:rsidR="00573A6E">
        <w:rPr>
          <w:color w:val="00B050"/>
        </w:rPr>
        <w:t>nano</w:t>
      </w:r>
      <w:proofErr w:type="spellEnd"/>
      <w:r>
        <w:rPr>
          <w:color w:val="00B050"/>
        </w:rPr>
        <w:t>-biosensor applications.</w:t>
      </w:r>
    </w:p>
    <w:p w:rsidR="00B57A01" w:rsidRDefault="00A20B53">
      <w:pPr>
        <w:pStyle w:val="FirstParagraph"/>
        <w:rPr>
          <w:color w:val="00B050"/>
        </w:rPr>
      </w:pPr>
      <w:r>
        <w:rPr>
          <w:color w:val="00B050"/>
        </w:rPr>
        <w:t xml:space="preserve">Biosensors: Biosensors essentially consist of two main components: </w:t>
      </w:r>
      <w:proofErr w:type="spellStart"/>
      <w:r>
        <w:rPr>
          <w:color w:val="00B050"/>
        </w:rPr>
        <w:t>biorecept</w:t>
      </w:r>
      <w:r>
        <w:rPr>
          <w:color w:val="00B050"/>
        </w:rPr>
        <w:t>ors</w:t>
      </w:r>
      <w:proofErr w:type="spellEnd"/>
      <w:r>
        <w:rPr>
          <w:color w:val="00B050"/>
        </w:rPr>
        <w:t xml:space="preserve"> and transducers. The </w:t>
      </w:r>
      <w:proofErr w:type="spellStart"/>
      <w:r>
        <w:rPr>
          <w:color w:val="00B050"/>
        </w:rPr>
        <w:t>bioreceptor</w:t>
      </w:r>
      <w:proofErr w:type="spellEnd"/>
      <w:r>
        <w:rPr>
          <w:color w:val="00B050"/>
        </w:rPr>
        <w:t xml:space="preserve"> recognizes the </w:t>
      </w:r>
      <w:proofErr w:type="spellStart"/>
      <w:r>
        <w:rPr>
          <w:color w:val="00B050"/>
        </w:rPr>
        <w:t>analyte</w:t>
      </w:r>
      <w:proofErr w:type="spellEnd"/>
      <w:r>
        <w:rPr>
          <w:color w:val="00B050"/>
        </w:rPr>
        <w:t>, while the transducer transmits the signal into an electrical field. These devices are systems that can detect other biological molecules, directly or indirectly, using biological recognition comp</w:t>
      </w:r>
      <w:r>
        <w:rPr>
          <w:color w:val="00B050"/>
        </w:rPr>
        <w:t>ounds (Figure 2).</w:t>
      </w:r>
    </w:p>
    <w:p w:rsidR="00B57A01" w:rsidRDefault="00A20B53">
      <w:pPr>
        <w:spacing w:line="360" w:lineRule="auto"/>
        <w:rPr>
          <w:b/>
          <w:bCs/>
          <w:szCs w:val="20"/>
        </w:rPr>
      </w:pPr>
      <w:r>
        <w:rPr>
          <w:bCs/>
          <w:noProof/>
          <w:szCs w:val="20"/>
          <w:lang w:val="tr-TR" w:eastAsia="tr-TR"/>
        </w:rPr>
        <w:drawing>
          <wp:inline distT="0" distB="0" distL="0" distR="0" wp14:anchorId="54E210EE" wp14:editId="7FB05472">
            <wp:extent cx="3600000" cy="1440000"/>
            <wp:effectExtent l="0" t="0" r="635" b="8255"/>
            <wp:docPr id="1909917226" name="Resi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Resim 4"/>
                    <pic:cNvPicPr>
                      <a:picLocks/>
                    </pic:cNvPicPr>
                  </pic:nvPicPr>
                  <pic:blipFill>
                    <a:blip r:embed="rId12">
                      <a:extLst>
                        <a:ext uri="{28A0092B-C50C-407E-A947-70E740481C1C}">
                          <a14:useLocalDpi xmlns:a14="http://schemas.microsoft.com/office/drawing/2010/main" val="0"/>
                        </a:ext>
                      </a:extLst>
                    </a:blip>
                    <a:stretch>
                      <a:fillRect/>
                    </a:stretch>
                  </pic:blipFill>
                  <pic:spPr>
                    <a:xfrm>
                      <a:off x="0" y="0"/>
                      <a:ext cx="3600000" cy="1440000"/>
                    </a:xfrm>
                    <a:prstGeom prst="rect">
                      <a:avLst/>
                    </a:prstGeom>
                  </pic:spPr>
                </pic:pic>
              </a:graphicData>
            </a:graphic>
          </wp:inline>
        </w:drawing>
      </w:r>
    </w:p>
    <w:p w:rsidR="00B57A01" w:rsidRDefault="00A20B53">
      <w:pPr>
        <w:pStyle w:val="ResimYazs"/>
      </w:pPr>
      <w:r>
        <w:t xml:space="preserve">Figure </w:t>
      </w:r>
      <w:r>
        <w:noBreakHyphen/>
      </w:r>
      <w:r>
        <w:fldChar w:fldCharType="begin"/>
      </w:r>
      <w:r>
        <w:instrText xml:space="preserve"> SEQ Figure \* ARABIC \s 1 </w:instrText>
      </w:r>
      <w:r>
        <w:fldChar w:fldCharType="separate"/>
      </w:r>
      <w:r>
        <w:rPr>
          <w:noProof/>
        </w:rPr>
        <w:t>2</w:t>
      </w:r>
      <w:r>
        <w:fldChar w:fldCharType="end"/>
      </w:r>
      <w:r>
        <w:t xml:space="preserve"> Schematic representation of the biosensor</w:t>
      </w:r>
      <w:r w:rsidR="00483D6F">
        <w:t xml:space="preserve"> </w:t>
      </w:r>
      <w:r>
        <w:t xml:space="preserve"> </w:t>
      </w:r>
      <w:r w:rsidR="00483D6F" w:rsidRPr="00854FAA">
        <w:rPr>
          <w:color w:val="FF0000"/>
        </w:rPr>
        <w:fldChar w:fldCharType="begin" w:fldLock="1"/>
      </w:r>
      <w:r w:rsidR="005A0AF7" w:rsidRPr="00854FAA">
        <w:rPr>
          <w:color w:val="FF0000"/>
        </w:rPr>
        <w:instrText>ADDIN CSL_CITATION {"citationItems":[{"id":"ITEM-1","itemData":{"DOI":"10.1016/S1537-5110(02)00236-2","ISSN":"15375110","author":[{"dropping-particle":"","family":"Velasco-Garcia","given":"Maria N.","non-dropping-particle":"","parse-names":false,"suffix":""},{"dropping-particle":"","family":"Mottram","given":"Toby","non-dropping-particle":"","parse-names":false,"suffix":""}],"container-title":"Biosystems Engineering","id":"ITEM-1","issue":"1","issued":{"date-parts":[["2003","1"]]},"page":"1-12","title":"Biosensor Technology addressing Agricultural Problems","type":"article-journal","volume":"84"},"uris":["http://www.mendeley.com/documents/?uuid=44a13b6d-c387-449c-9fd9-f96e7fbdbda3"]}],"mendeley":{"formattedCitation":"[10]","plainTextFormattedCitation":"[10]","previouslyFormattedCitation":"(Velasco-Garcia and Mottram, 2003)"},"properties":{"noteIndex":0},"schema":"https://github.com/citation-style-language/schema/raw/master/csl-citation.json"}</w:instrText>
      </w:r>
      <w:r w:rsidR="00483D6F" w:rsidRPr="00854FAA">
        <w:rPr>
          <w:color w:val="FF0000"/>
        </w:rPr>
        <w:fldChar w:fldCharType="separate"/>
      </w:r>
      <w:r w:rsidR="005A0AF7" w:rsidRPr="00854FAA">
        <w:rPr>
          <w:noProof/>
          <w:color w:val="FF0000"/>
        </w:rPr>
        <w:t>[10]</w:t>
      </w:r>
      <w:r w:rsidR="00483D6F" w:rsidRPr="00854FAA">
        <w:rPr>
          <w:color w:val="FF0000"/>
        </w:rPr>
        <w:fldChar w:fldCharType="end"/>
      </w:r>
    </w:p>
    <w:p w:rsidR="00B57A01" w:rsidRDefault="00A20B53">
      <w:pPr>
        <w:pStyle w:val="FirstParagraph"/>
        <w:rPr>
          <w:color w:val="00B050"/>
        </w:rPr>
      </w:pPr>
      <w:r>
        <w:rPr>
          <w:color w:val="00B050"/>
        </w:rPr>
        <w:t xml:space="preserve">The use of carbon-based quantum dots in sensor applications has become quite widespread. In these applications, quantum </w:t>
      </w:r>
      <w:r>
        <w:rPr>
          <w:color w:val="00B050"/>
        </w:rPr>
        <w:t>dots prepared against the target molecule or ion are used. The reaction of these prepared quantum dots to the target molecule is interpreted by the device and converted into meaningful data. In this way, it is possible to perform quantitative or qualitativ</w:t>
      </w:r>
      <w:r>
        <w:rPr>
          <w:color w:val="00B050"/>
        </w:rPr>
        <w:t>e analysis of the molecule or ion.</w:t>
      </w:r>
    </w:p>
    <w:p w:rsidR="00B57A01" w:rsidRDefault="00A20B53">
      <w:pPr>
        <w:pStyle w:val="FirstParagraph"/>
        <w:rPr>
          <w:color w:val="00B050"/>
        </w:rPr>
      </w:pPr>
      <w:proofErr w:type="spellStart"/>
      <w:r>
        <w:rPr>
          <w:color w:val="00B050"/>
        </w:rPr>
        <w:t>Aflatoxins</w:t>
      </w:r>
      <w:proofErr w:type="spellEnd"/>
      <w:r>
        <w:rPr>
          <w:color w:val="00B050"/>
        </w:rPr>
        <w:t>: Food products undergo some changes when conditions are suitable, by microorganisms that are both found in their natural flora and that can be contaminated later due to inadequate hygienic conditions. Molds con</w:t>
      </w:r>
      <w:r>
        <w:rPr>
          <w:color w:val="00B050"/>
        </w:rPr>
        <w:t xml:space="preserve">stitute a large part of these changes. These molds have the ability to produce chemical substances that have toxic effects on humans and animals. These substances are </w:t>
      </w:r>
      <w:proofErr w:type="spellStart"/>
      <w:r>
        <w:rPr>
          <w:color w:val="00B050"/>
        </w:rPr>
        <w:t>mycotoxins</w:t>
      </w:r>
      <w:proofErr w:type="spellEnd"/>
      <w:r>
        <w:rPr>
          <w:color w:val="00B050"/>
        </w:rPr>
        <w:t xml:space="preserve">. </w:t>
      </w:r>
      <w:r w:rsidR="001C1DA1">
        <w:rPr>
          <w:color w:val="00B050"/>
        </w:rPr>
        <w:t>They</w:t>
      </w:r>
      <w:r>
        <w:rPr>
          <w:color w:val="00B050"/>
        </w:rPr>
        <w:t xml:space="preserve"> are the main food contaminants that change the appearance, smell, </w:t>
      </w:r>
      <w:r>
        <w:rPr>
          <w:color w:val="00B050"/>
        </w:rPr>
        <w:t>taste and other properties of foods.</w:t>
      </w:r>
    </w:p>
    <w:p w:rsidR="00B57A01" w:rsidRDefault="00A20B53">
      <w:pPr>
        <w:pStyle w:val="FirstParagraph"/>
        <w:rPr>
          <w:color w:val="00B050"/>
        </w:rPr>
      </w:pPr>
      <w:proofErr w:type="spellStart"/>
      <w:r>
        <w:rPr>
          <w:color w:val="00B050"/>
        </w:rPr>
        <w:t>Mycotoxins</w:t>
      </w:r>
      <w:proofErr w:type="spellEnd"/>
      <w:r>
        <w:rPr>
          <w:color w:val="00B050"/>
        </w:rPr>
        <w:t xml:space="preserve"> can be named with their chemical names, as well as (</w:t>
      </w:r>
      <w:proofErr w:type="spellStart"/>
      <w:r>
        <w:rPr>
          <w:color w:val="00B050"/>
        </w:rPr>
        <w:t>deoxynivalenol</w:t>
      </w:r>
      <w:proofErr w:type="spellEnd"/>
      <w:r>
        <w:rPr>
          <w:color w:val="00B050"/>
        </w:rPr>
        <w:t>), whose name can also be derived from the mold that produces it (</w:t>
      </w:r>
      <w:proofErr w:type="spellStart"/>
      <w:r>
        <w:rPr>
          <w:color w:val="00B050"/>
        </w:rPr>
        <w:t>Aflatoxin</w:t>
      </w:r>
      <w:proofErr w:type="spellEnd"/>
      <w:r>
        <w:rPr>
          <w:color w:val="00B050"/>
        </w:rPr>
        <w:t xml:space="preserve">) </w:t>
      </w:r>
      <w:r w:rsidR="0061692A" w:rsidRPr="00854FAA">
        <w:rPr>
          <w:color w:val="FF0000"/>
        </w:rPr>
        <w:fldChar w:fldCharType="begin" w:fldLock="1"/>
      </w:r>
      <w:r w:rsidR="005A0AF7" w:rsidRPr="00854FAA">
        <w:rPr>
          <w:color w:val="FF0000"/>
        </w:rPr>
        <w:instrText>ADDIN CSL_CITATION {"citationItems":[{"id":"ITEM-1","itemData":{"DOI":"10.1016/j.toxrep.2024.101824","ISSN":"22147500","author":[{"dropping-particle":"","family":"Yuncu","given":"Hatice","non-dropping-particle":"","parse-names":false,"suffix":""},{"dropping-particle":"","family":"Nadaroglu","given":"Hayrunnisa","non-dropping-particle":"","parse-names":false,"suffix":""},{"dropping-particle":"","family":"Bozkurt","given":"Ebru","non-dropping-particle":"","parse-names":false,"suffix":""}],"container-title":"Toxicology Reports","id":"ITEM-1","issued":{"date-parts":[["2024","12"]]},"page":"101824","title":"Eco-friendly synthesis of Carbon Quantum Dots (CQDs) from hazelnut husk for sensitive Aflatoxin B1 (AFB1) detection","type":"article-journal","volume":"13"},"uris":["http://www.mendeley.com/documents/?uuid=18c46cbb-7eb6-409b-ba1f-379ba41e10fd"]},{"id":"ITEM-2","itemData":{"author":[{"dropping-particle":"","family":"Yuncu, H., Bozkurt, E., Nadaroglu, H.","given":"","non-dropping-particle":"","parse-names":false,"suffix":""}],"container-title":"Arabian Journal of Chemistry","id":"ITEM-2","issued":{"date-parts":[["2025"]]},"page":"In press","title":"Investigation of the use of carbon dots from Euphorbia amygdaloides for the detection of aflatoxin B1","type":"article-journal"},"uris":["http://www.mendeley.com/documents/?uuid=6c5c0ff3-b354-4cb7-96a5-946a6e385a62"]}],"mendeley":{"formattedCitation":"[8,11]","plainTextFormattedCitation":"[8,11]","previouslyFormattedCitation":"(Yuncu, H., Bozkurt, E., Nadaroglu, H., 2025; Yuncu et al., 2024)"},"properties":{"noteIndex":0},"schema":"https://github.com/citation-style-language/schema/raw/master/csl-citation.json"}</w:instrText>
      </w:r>
      <w:r w:rsidR="0061692A" w:rsidRPr="00854FAA">
        <w:rPr>
          <w:color w:val="FF0000"/>
        </w:rPr>
        <w:fldChar w:fldCharType="separate"/>
      </w:r>
      <w:r w:rsidR="005A0AF7" w:rsidRPr="00854FAA">
        <w:rPr>
          <w:noProof/>
          <w:color w:val="FF0000"/>
        </w:rPr>
        <w:t>[8,11]</w:t>
      </w:r>
      <w:r w:rsidR="0061692A" w:rsidRPr="00854FAA">
        <w:rPr>
          <w:color w:val="FF0000"/>
        </w:rPr>
        <w:fldChar w:fldCharType="end"/>
      </w:r>
      <w:r>
        <w:rPr>
          <w:color w:val="00B050"/>
        </w:rPr>
        <w:t xml:space="preserve">. </w:t>
      </w:r>
      <w:proofErr w:type="spellStart"/>
      <w:r>
        <w:rPr>
          <w:color w:val="00B050"/>
        </w:rPr>
        <w:t>Aflatoxins</w:t>
      </w:r>
      <w:proofErr w:type="spellEnd"/>
      <w:r>
        <w:rPr>
          <w:color w:val="00B050"/>
        </w:rPr>
        <w:t xml:space="preserve"> (AFs) are o</w:t>
      </w:r>
      <w:r>
        <w:rPr>
          <w:color w:val="00B050"/>
        </w:rPr>
        <w:t xml:space="preserve">ne of the main causes of food contamination and have a high carcinogenic effect. AFs are low molecular weight secondary metabolites that can be widely produced by </w:t>
      </w:r>
      <w:proofErr w:type="spellStart"/>
      <w:r>
        <w:rPr>
          <w:color w:val="00B050"/>
        </w:rPr>
        <w:t>Aspergillus</w:t>
      </w:r>
      <w:proofErr w:type="spellEnd"/>
      <w:r>
        <w:rPr>
          <w:color w:val="00B050"/>
        </w:rPr>
        <w:t xml:space="preserve"> in a wide variety of agricultural food products such as milk, corn, peanuts, frui</w:t>
      </w:r>
      <w:r>
        <w:rPr>
          <w:color w:val="00B050"/>
        </w:rPr>
        <w:t xml:space="preserve">ts, cereals, etc. They consist mainly of six types: </w:t>
      </w:r>
      <w:proofErr w:type="spellStart"/>
      <w:r>
        <w:rPr>
          <w:color w:val="00B050"/>
        </w:rPr>
        <w:t>Aflatoxin</w:t>
      </w:r>
      <w:proofErr w:type="spellEnd"/>
      <w:r>
        <w:rPr>
          <w:color w:val="00B050"/>
        </w:rPr>
        <w:t xml:space="preserve"> B1, B2, G1, G2, M1, and M2 </w:t>
      </w:r>
      <w:r w:rsidR="0061692A">
        <w:rPr>
          <w:color w:val="00B050"/>
        </w:rPr>
        <w:fldChar w:fldCharType="begin" w:fldLock="1"/>
      </w:r>
      <w:r w:rsidR="005A0AF7">
        <w:rPr>
          <w:color w:val="00B050"/>
        </w:rPr>
        <w:instrText>ADDIN CSL_CITATION {"citationItems":[{"id":"ITEM-1","itemData":{"DOI":"10.14252/foodsafetyfscj.2015026","ISSN":"2187-8404","author":[{"dropping-particle":"","family":"Gong","given":"Yun Yun","non-dropping-particle":"","parse-names":false,"suffix":""},{"dropping-particle":"","family":"Watson","given":"Sinead","non-dropping-particle":"","parse-names":false,"suffix":""},{"dropping-particle":"","family":"Routledge","given":"Michael N","non-dropping-particle":"","parse-names":false,"suffix":""}],"container-title":"Food Safety","id":"ITEM-1","issue":"1","issued":{"date-parts":[["2016"]]},"page":"14-27","title":"Aflatoxin Exposure and Associated Human Health Effects, a Review of Epidemiological Studies","type":"article-journal","volume":"4"},"uris":["http://www.mendeley.com/documents/?uuid=810f9ef9-d3a9-44cc-aad6-b4370c62a4e0"]}],"mendeley":{"formattedCitation":"[12]","plainTextFormattedCitation":"[12]","previouslyFormattedCitation":"(Gong et al., 2016)"},"properties":{"noteIndex":0},"schema":"https://github.com/citation-style-language/schema/raw/master/csl-citation.json"}</w:instrText>
      </w:r>
      <w:r w:rsidR="0061692A">
        <w:rPr>
          <w:color w:val="00B050"/>
        </w:rPr>
        <w:fldChar w:fldCharType="separate"/>
      </w:r>
      <w:r w:rsidR="005A0AF7" w:rsidRPr="005A0AF7">
        <w:rPr>
          <w:noProof/>
          <w:color w:val="FF0000"/>
        </w:rPr>
        <w:t>[12]</w:t>
      </w:r>
      <w:r w:rsidR="0061692A">
        <w:rPr>
          <w:color w:val="00B050"/>
        </w:rPr>
        <w:fldChar w:fldCharType="end"/>
      </w:r>
      <w:r>
        <w:rPr>
          <w:color w:val="00B050"/>
        </w:rPr>
        <w:t xml:space="preserve">. </w:t>
      </w:r>
      <w:proofErr w:type="spellStart"/>
      <w:r>
        <w:rPr>
          <w:color w:val="00B050"/>
        </w:rPr>
        <w:t>Aflatoxin</w:t>
      </w:r>
      <w:proofErr w:type="spellEnd"/>
      <w:r>
        <w:rPr>
          <w:color w:val="00B050"/>
        </w:rPr>
        <w:t xml:space="preserve"> B1 (AFB1) is a dominant </w:t>
      </w:r>
      <w:proofErr w:type="spellStart"/>
      <w:r>
        <w:rPr>
          <w:color w:val="00B050"/>
        </w:rPr>
        <w:t>mycotoxin</w:t>
      </w:r>
      <w:proofErr w:type="spellEnd"/>
      <w:r>
        <w:rPr>
          <w:color w:val="00B050"/>
        </w:rPr>
        <w:t xml:space="preserve"> produced by several </w:t>
      </w:r>
      <w:proofErr w:type="spellStart"/>
      <w:r>
        <w:rPr>
          <w:color w:val="00B050"/>
        </w:rPr>
        <w:t>Aspergillus</w:t>
      </w:r>
      <w:proofErr w:type="spellEnd"/>
      <w:r>
        <w:rPr>
          <w:color w:val="00B050"/>
        </w:rPr>
        <w:t xml:space="preserve"> species. For this </w:t>
      </w:r>
      <w:r w:rsidR="009602C8">
        <w:rPr>
          <w:color w:val="00B050"/>
        </w:rPr>
        <w:t xml:space="preserve">reason, our study will focus on </w:t>
      </w:r>
      <w:r>
        <w:rPr>
          <w:color w:val="00B050"/>
        </w:rPr>
        <w:t>the inv</w:t>
      </w:r>
      <w:r>
        <w:rPr>
          <w:color w:val="00B050"/>
        </w:rPr>
        <w:t xml:space="preserve">estigation of AFB1 detection, different types of </w:t>
      </w:r>
      <w:proofErr w:type="spellStart"/>
      <w:r>
        <w:rPr>
          <w:color w:val="00B050"/>
        </w:rPr>
        <w:t>nanomaterials</w:t>
      </w:r>
      <w:proofErr w:type="spellEnd"/>
      <w:r>
        <w:rPr>
          <w:color w:val="00B050"/>
        </w:rPr>
        <w:t xml:space="preserve"> such as </w:t>
      </w:r>
      <w:proofErr w:type="spellStart"/>
      <w:r>
        <w:rPr>
          <w:color w:val="00B050"/>
        </w:rPr>
        <w:t>AuNPs</w:t>
      </w:r>
      <w:proofErr w:type="spellEnd"/>
      <w:r>
        <w:rPr>
          <w:color w:val="00B050"/>
        </w:rPr>
        <w:t xml:space="preserve">, CQDs, and GOs can be used as fluorescent quenchers. </w:t>
      </w:r>
      <w:r>
        <w:rPr>
          <w:color w:val="00B050"/>
        </w:rPr>
        <w:t>AFB1 has the ability to directly quench or reduce fluorescence intensit</w:t>
      </w:r>
      <w:r>
        <w:rPr>
          <w:color w:val="00B050"/>
        </w:rPr>
        <w:t>y. The investigation of AFs in different food samples is carried out using fluorescence spectrophotometry techniques.</w:t>
      </w:r>
    </w:p>
    <w:p w:rsidR="0097027B" w:rsidRDefault="0097027B">
      <w:pPr>
        <w:rPr>
          <w:b/>
          <w:bCs/>
          <w:sz w:val="24"/>
        </w:rPr>
      </w:pPr>
    </w:p>
    <w:p w:rsidR="0097027B" w:rsidRDefault="0097027B">
      <w:pPr>
        <w:rPr>
          <w:b/>
          <w:bCs/>
          <w:sz w:val="24"/>
        </w:rPr>
      </w:pPr>
    </w:p>
    <w:p w:rsidR="00B57A01" w:rsidRDefault="000159B6">
      <w:pPr>
        <w:rPr>
          <w:b/>
          <w:bCs/>
          <w:sz w:val="24"/>
        </w:rPr>
      </w:pPr>
      <w:r>
        <w:rPr>
          <w:b/>
          <w:bCs/>
          <w:sz w:val="24"/>
        </w:rPr>
        <w:lastRenderedPageBreak/>
        <w:t>Results</w:t>
      </w:r>
    </w:p>
    <w:p w:rsidR="00B57A01" w:rsidRDefault="00A20B53">
      <w:pPr>
        <w:pStyle w:val="FirstParagraph"/>
        <w:rPr>
          <w:color w:val="00B050"/>
        </w:rPr>
      </w:pPr>
      <w:r>
        <w:rPr>
          <w:color w:val="00B050"/>
        </w:rPr>
        <w:t xml:space="preserve">CQDs were obtained using the pyrolysis method. The basis of the synthesis is the reduction of the plant sample </w:t>
      </w:r>
      <w:r>
        <w:rPr>
          <w:color w:val="00B050"/>
        </w:rPr>
        <w:t xml:space="preserve">at 200ºC in the presence of ammonium citrate. The advantages of pyrolysis synthesis are; it is a rapid synthesis method for COD formation, the yield is high, inexpensive reactants are used, the cost is low, and the reactants are easily accessible. In this </w:t>
      </w:r>
      <w:r>
        <w:rPr>
          <w:color w:val="00B050"/>
        </w:rPr>
        <w:t xml:space="preserve">study, CQDs were synthesized by pyrolysis synthesis, a rapid and environmentally friendly method, and these points were used in </w:t>
      </w:r>
      <w:proofErr w:type="spellStart"/>
      <w:r>
        <w:rPr>
          <w:color w:val="00B050"/>
        </w:rPr>
        <w:t>nanobiosensor</w:t>
      </w:r>
      <w:proofErr w:type="spellEnd"/>
      <w:r>
        <w:rPr>
          <w:color w:val="00B050"/>
        </w:rPr>
        <w:t xml:space="preserve"> applications for the detection of </w:t>
      </w:r>
      <w:proofErr w:type="spellStart"/>
      <w:r>
        <w:rPr>
          <w:color w:val="00B050"/>
        </w:rPr>
        <w:t>mycotoxins</w:t>
      </w:r>
      <w:proofErr w:type="spellEnd"/>
      <w:r>
        <w:rPr>
          <w:color w:val="00B050"/>
        </w:rPr>
        <w:t>. The high solubility, stability, and high biocompatibility of CQDs in</w:t>
      </w:r>
      <w:r>
        <w:rPr>
          <w:color w:val="00B050"/>
        </w:rPr>
        <w:t xml:space="preserve"> water made them suitable candidates for food safety applications. In particular, CQDs obtained from agricultural wastes provide great advantages in terms of both sustainability and low cost. The quantum yield of CQDs (0.05) is in a suitable range compared</w:t>
      </w:r>
      <w:r>
        <w:rPr>
          <w:color w:val="00B050"/>
        </w:rPr>
        <w:t xml:space="preserve"> to other CQDs reported in the literature. However, the stability of CQDs and their suitability for biosensor applications make them highly effective in practical applications. Previous studies have highlighted that nitrogen doping improves the optical pro</w:t>
      </w:r>
      <w:r>
        <w:rPr>
          <w:color w:val="00B050"/>
        </w:rPr>
        <w:t xml:space="preserve">perties and sensitivity of CQDs in AFB1 detection </w:t>
      </w:r>
      <w:r w:rsidR="008944C4" w:rsidRPr="001C1DA1">
        <w:rPr>
          <w:color w:val="FF0000"/>
        </w:rPr>
        <w:fldChar w:fldCharType="begin" w:fldLock="1"/>
      </w:r>
      <w:r w:rsidR="005A0AF7">
        <w:rPr>
          <w:color w:val="FF0000"/>
        </w:rPr>
        <w:instrText>ADDIN CSL_CITATION {"citationItems":[{"id":"ITEM-1","itemData":{"DOI":"10.3390/molecules28237889","ISSN":"1420-3049","abstract":"In this study, a fluorescence resonance energy transfer (FRET)-based aptasensor for the detection of aflatoxin B1 (AFB1) was designed using a carboxyfluorescein (FAM)-labeled aptamer and short complementary DNA (cDNA) labeled with low molecular quencher RTQ1. The sensing principle was based on the detection of restored FAM-aptamer fluorescence due to the ligand-induced displacement of cDNA in the presence of AFB1, leading to the destruction of the aptamer/cDNA duplex and preventing the convergence of FAM and RTQ1 at the effective FRET distance. Under optimal sensing conditions, a linear correlation was obtained between the fluorescence intensity of the FAM-aptamer and the AFB1 concentration in the range of 2.5–208.3 ng/mL with the detection limit of the assay equal to 0.2 ng/mL. The assay time was 30 min. The proposed FRET aptasensor has been successfully validated by analyzing white wine and corn flour samples, with recovery ranging from 76.7% to 91.9% and 84.0% to 86.5%, respectively. This work demonstrates the possibilities of labeled cDNA as an effective and easily accessible tool for sensitive AFB1 detection. The homogeneous FRET aptasensor is an appropriate choice for contaminant screening in complex matrices.","author":[{"dropping-particle":"V.","family":"Serebrennikova","given":"Kseniya","non-dropping-particle":"","parse-names":false,"suffix":""},{"dropping-particle":"V.","family":"Samokhvalov","given":"Alexey","non-dropping-particle":"","parse-names":false,"suffix":""},{"dropping-particle":"V.","family":"Zherdev","given":"Anatoly","non-dropping-particle":"","parse-names":false,"suffix":""},{"dropping-particle":"","family":"Dzantiev","given":"Boris B.","non-dropping-particle":"","parse-names":false,"suffix":""}],"container-title":"Molecules","id":"ITEM-1","issue":"23","issued":{"date-parts":[["2023","12","1"]]},"page":"7889","title":"A Fluorescence Resonance Energy Transfer Aptasensor for Aflatoxin B1 Based on Ligand-Induced ssDNA Displacement","type":"article-journal","volume":"28"},"uris":["http://www.mendeley.com/documents/?uuid=fb7048f1-efe7-44a4-9d60-1a73f52d3e2c"]},{"id":"ITEM-2","itemData":{"DOI":"10.1016/j.foodcont.2022.109350","ISSN":"09567135","author":[{"dropping-particle":"","family":"Hamad","given":"Gamal M.","non-dropping-particle":"","parse-names":false,"suffix":""},{"dropping-particle":"","family":"Mehany","given":"Taha","non-dropping-particle":"","parse-names":false,"suffix":""},{"dropping-particle":"","family":"Simal-Gandara","given":"Jesus","non-dropping-particle":"","parse-names":false,"suffix":""},{"dropping-particle":"","family":"Abou-Alella","given":"Sarah","non-dropping-particle":"","parse-names":false,"suffix":""},{"dropping-particle":"","family":"Esua","given":"Okon J.","non-dropping-particle":"","parse-names":false,"suffix":""},{"dropping-particle":"","family":"Abdel-Wahhab","given":"Mosaad A.","non-dropping-particle":"","parse-names":false,"suffix":""},{"dropping-particle":"","family":"Hafez","given":"Elsayed E.","non-dropping-particle":"","parse-names":false,"suffix":""}],"container-title":"Food Control","id":"ITEM-2","issued":{"date-parts":[["2023","2"]]},"page":"109350","title":"A review of recent innovative strategies for controlling mycotoxins in foods","type":"article-journal","volume":"144"},"uris":["http://www.mendeley.com/documents/?uuid=992efd09-4769-4fe6-a3fd-bc8997022795"]}],"mendeley":{"formattedCitation":"[13,14]","plainTextFormattedCitation":"[13,14]","previouslyFormattedCitation":"(Hamad et al., 2023; Serebrennikova et al., 2023)"},"properties":{"noteIndex":0},"schema":"https://github.com/citation-style-language/schema/raw/master/csl-citation.json"}</w:instrText>
      </w:r>
      <w:r w:rsidR="008944C4" w:rsidRPr="001C1DA1">
        <w:rPr>
          <w:color w:val="FF0000"/>
        </w:rPr>
        <w:fldChar w:fldCharType="separate"/>
      </w:r>
      <w:r w:rsidR="005A0AF7" w:rsidRPr="005A0AF7">
        <w:rPr>
          <w:noProof/>
          <w:color w:val="FF0000"/>
        </w:rPr>
        <w:t>[13,14]</w:t>
      </w:r>
      <w:r w:rsidR="008944C4" w:rsidRPr="001C1DA1">
        <w:rPr>
          <w:color w:val="FF0000"/>
        </w:rPr>
        <w:fldChar w:fldCharType="end"/>
      </w:r>
      <w:r w:rsidRPr="001C1DA1">
        <w:rPr>
          <w:color w:val="FF0000"/>
        </w:rPr>
        <w:t>.</w:t>
      </w:r>
      <w:r w:rsidRPr="001C1DA1">
        <w:rPr>
          <w:color w:val="FF0000"/>
        </w:rPr>
        <w:t xml:space="preserve"> </w:t>
      </w:r>
      <w:r>
        <w:rPr>
          <w:color w:val="00B050"/>
        </w:rPr>
        <w:t>Sustainable and environmentally friendly approaches to nanomaterial synthesis are attracting increasing attention due to their environmental and economic adv</w:t>
      </w:r>
      <w:r>
        <w:rPr>
          <w:color w:val="00B050"/>
        </w:rPr>
        <w:t>antages. Thanks to the use of waste products, the cost is almost negligible, and the contribution to the economy cannot be ignored. In addition, the abundance of CQDs allows them to be considered as a sustainable resource and contributes to the reduction o</w:t>
      </w:r>
      <w:r>
        <w:rPr>
          <w:color w:val="00B050"/>
        </w:rPr>
        <w:t>f environmental pollution. The synthesized CQDs showed strong photoluminescence properties, high stability, and water solubility. These properties make CQDs extremely suitable for biosensor applications. The quantum efficiency (%QY) was calculated as 0.05,</w:t>
      </w:r>
      <w:r>
        <w:rPr>
          <w:color w:val="00B050"/>
        </w:rPr>
        <w:t xml:space="preserve"> and this value reveals the optical efficiency of the obtained </w:t>
      </w:r>
      <w:proofErr w:type="spellStart"/>
      <w:r>
        <w:rPr>
          <w:color w:val="00B050"/>
        </w:rPr>
        <w:t>nanomaterials</w:t>
      </w:r>
      <w:proofErr w:type="spellEnd"/>
      <w:r>
        <w:rPr>
          <w:color w:val="00B050"/>
        </w:rPr>
        <w:t xml:space="preserve">. </w:t>
      </w:r>
      <w:proofErr w:type="gramStart"/>
      <w:r>
        <w:rPr>
          <w:color w:val="00B050"/>
        </w:rPr>
        <w:t>pH</w:t>
      </w:r>
      <w:proofErr w:type="gramEnd"/>
      <w:r>
        <w:rPr>
          <w:color w:val="00B050"/>
        </w:rPr>
        <w:t xml:space="preserve"> and temperature-dependent studies revealed the sensitivity that can be used for the detection of the </w:t>
      </w:r>
      <w:proofErr w:type="spellStart"/>
      <w:r>
        <w:rPr>
          <w:color w:val="00B050"/>
        </w:rPr>
        <w:t>mycotoxin</w:t>
      </w:r>
      <w:proofErr w:type="spellEnd"/>
      <w:r>
        <w:rPr>
          <w:color w:val="00B050"/>
        </w:rPr>
        <w:t xml:space="preserve"> </w:t>
      </w:r>
      <w:proofErr w:type="spellStart"/>
      <w:r>
        <w:rPr>
          <w:color w:val="00B050"/>
        </w:rPr>
        <w:t>aflatoxin</w:t>
      </w:r>
      <w:proofErr w:type="spellEnd"/>
      <w:r>
        <w:rPr>
          <w:color w:val="00B050"/>
        </w:rPr>
        <w:t xml:space="preserve"> in food samples. The nitrogen and oxygen-containing fu</w:t>
      </w:r>
      <w:r>
        <w:rPr>
          <w:color w:val="00B050"/>
        </w:rPr>
        <w:t>nctional groups on the surface of BA-CQDs played a significant role in enhancing their interaction with AFB1, providing a sensitive and selective detection platform. These findings demonstrate that CQDs derived from agricultural wastes can be used in the d</w:t>
      </w:r>
      <w:r>
        <w:rPr>
          <w:color w:val="00B050"/>
        </w:rPr>
        <w:t>evelopment of cost-effective and efficient biosensors for food safety monitoring.</w:t>
      </w:r>
    </w:p>
    <w:p w:rsidR="000159B6" w:rsidRDefault="000159B6" w:rsidP="000159B6">
      <w:pPr>
        <w:rPr>
          <w:b/>
          <w:bCs/>
          <w:sz w:val="24"/>
        </w:rPr>
      </w:pPr>
      <w:r w:rsidRPr="000159B6">
        <w:rPr>
          <w:b/>
          <w:bCs/>
          <w:sz w:val="24"/>
        </w:rPr>
        <w:t>Conclusion</w:t>
      </w:r>
    </w:p>
    <w:p w:rsidR="000159B6" w:rsidRDefault="000159B6" w:rsidP="000159B6">
      <w:pPr>
        <w:pStyle w:val="UnnumberedHeading"/>
        <w:jc w:val="both"/>
        <w:rPr>
          <w:rFonts w:eastAsia="Batang"/>
          <w:b w:val="0"/>
          <w:bCs w:val="0"/>
          <w:color w:val="00B050"/>
          <w:kern w:val="0"/>
          <w:sz w:val="20"/>
          <w:szCs w:val="24"/>
        </w:rPr>
      </w:pPr>
      <w:bookmarkStart w:id="3" w:name="_Toc217562900"/>
      <w:bookmarkStart w:id="4" w:name="_Toc217564096"/>
      <w:r w:rsidRPr="000159B6">
        <w:rPr>
          <w:rFonts w:eastAsia="Batang"/>
          <w:b w:val="0"/>
          <w:bCs w:val="0"/>
          <w:color w:val="00B050"/>
          <w:kern w:val="0"/>
          <w:sz w:val="20"/>
          <w:szCs w:val="24"/>
        </w:rPr>
        <w:t>In this study, carbon quantum dots (CQDs) were successfully synthesized from plant waste using a pyrolysis method, a sustainable and low-cost approach. The chemical and photoluminescence properties of the synthesized CQDs clearly demonstrate their potential for use in food safety applications. The quantum yield (%QY ≈ 0.05) of the synthesized CQDs was found to be consistent with similar studies reported in the literature and offered sufficient optical performance for practical sensor applications.</w:t>
      </w:r>
      <w:r>
        <w:rPr>
          <w:rFonts w:eastAsia="Batang"/>
          <w:b w:val="0"/>
          <w:bCs w:val="0"/>
          <w:color w:val="00B050"/>
          <w:kern w:val="0"/>
          <w:sz w:val="20"/>
          <w:szCs w:val="24"/>
        </w:rPr>
        <w:t xml:space="preserve">  </w:t>
      </w:r>
      <w:r w:rsidRPr="000159B6">
        <w:rPr>
          <w:rFonts w:eastAsia="Batang"/>
          <w:b w:val="0"/>
          <w:bCs w:val="0"/>
          <w:color w:val="00B050"/>
          <w:kern w:val="0"/>
          <w:sz w:val="20"/>
          <w:szCs w:val="24"/>
        </w:rPr>
        <w:t xml:space="preserve">In conclusion, it has been proven that CQDs obtained from agricultural/plant wastes offer a significant alternative in terms of sustainable nanomaterial synthesis and can be used as effective fluorescent probes in food safety monitoring systems. This study contributes to the transformation of wastes into high value-added </w:t>
      </w:r>
      <w:proofErr w:type="spellStart"/>
      <w:r w:rsidRPr="000159B6">
        <w:rPr>
          <w:rFonts w:eastAsia="Batang"/>
          <w:b w:val="0"/>
          <w:bCs w:val="0"/>
          <w:color w:val="00B050"/>
          <w:kern w:val="0"/>
          <w:sz w:val="20"/>
          <w:szCs w:val="24"/>
        </w:rPr>
        <w:t>nanomaterials</w:t>
      </w:r>
      <w:proofErr w:type="spellEnd"/>
      <w:r w:rsidRPr="000159B6">
        <w:rPr>
          <w:rFonts w:eastAsia="Batang"/>
          <w:b w:val="0"/>
          <w:bCs w:val="0"/>
          <w:color w:val="00B050"/>
          <w:kern w:val="0"/>
          <w:sz w:val="20"/>
          <w:szCs w:val="24"/>
        </w:rPr>
        <w:t xml:space="preserve"> and offers a sustainable, fast, and low-cost solution for detecting contaminants such as </w:t>
      </w:r>
      <w:proofErr w:type="spellStart"/>
      <w:r w:rsidRPr="000159B6">
        <w:rPr>
          <w:rFonts w:eastAsia="Batang"/>
          <w:b w:val="0"/>
          <w:bCs w:val="0"/>
          <w:color w:val="00B050"/>
          <w:kern w:val="0"/>
          <w:sz w:val="20"/>
          <w:szCs w:val="24"/>
        </w:rPr>
        <w:t>aflatoxins</w:t>
      </w:r>
      <w:proofErr w:type="spellEnd"/>
      <w:r w:rsidRPr="000159B6">
        <w:rPr>
          <w:rFonts w:eastAsia="Batang"/>
          <w:b w:val="0"/>
          <w:bCs w:val="0"/>
          <w:color w:val="00B050"/>
          <w:kern w:val="0"/>
          <w:sz w:val="20"/>
          <w:szCs w:val="24"/>
        </w:rPr>
        <w:t>, which pose serious risks in food. The findings indicate that CQDs-based biosensors can be widely used in food safety and environmental monitoring in the future</w:t>
      </w:r>
      <w:r>
        <w:rPr>
          <w:rFonts w:eastAsia="Batang"/>
          <w:b w:val="0"/>
          <w:bCs w:val="0"/>
          <w:color w:val="00B050"/>
          <w:kern w:val="0"/>
          <w:sz w:val="20"/>
          <w:szCs w:val="24"/>
        </w:rPr>
        <w:t>.</w:t>
      </w:r>
    </w:p>
    <w:p w:rsidR="00632C96" w:rsidRDefault="00632C96" w:rsidP="000159B6">
      <w:pPr>
        <w:pStyle w:val="UnnumberedHeading"/>
        <w:jc w:val="both"/>
        <w:rPr>
          <w:rFonts w:eastAsia="Batang"/>
          <w:b w:val="0"/>
          <w:bCs w:val="0"/>
          <w:color w:val="00B050"/>
          <w:kern w:val="0"/>
          <w:sz w:val="20"/>
          <w:szCs w:val="24"/>
        </w:rPr>
      </w:pPr>
      <w:proofErr w:type="gramStart"/>
      <w:r w:rsidRPr="00632C96">
        <w:rPr>
          <w:rFonts w:eastAsia="Batang"/>
          <w:bCs w:val="0"/>
          <w:color w:val="00B050"/>
          <w:kern w:val="0"/>
          <w:sz w:val="20"/>
          <w:szCs w:val="24"/>
        </w:rPr>
        <w:t>Acknowledgements :</w:t>
      </w:r>
      <w:proofErr w:type="gramEnd"/>
      <w:r w:rsidRPr="00632C96">
        <w:rPr>
          <w:rFonts w:eastAsia="Batang"/>
          <w:b w:val="0"/>
          <w:bCs w:val="0"/>
          <w:color w:val="00B050"/>
          <w:kern w:val="0"/>
          <w:sz w:val="20"/>
          <w:szCs w:val="24"/>
        </w:rPr>
        <w:t xml:space="preserve"> The study received funding from the Ataturk University, Scientific Research Projects Commission with grant number F</w:t>
      </w:r>
      <w:r>
        <w:rPr>
          <w:rFonts w:eastAsia="Batang"/>
          <w:b w:val="0"/>
          <w:bCs w:val="0"/>
          <w:color w:val="00B050"/>
          <w:kern w:val="0"/>
          <w:sz w:val="20"/>
          <w:szCs w:val="24"/>
        </w:rPr>
        <w:t>DK</w:t>
      </w:r>
      <w:r w:rsidRPr="00632C96">
        <w:rPr>
          <w:rFonts w:eastAsia="Batang"/>
          <w:b w:val="0"/>
          <w:bCs w:val="0"/>
          <w:color w:val="00B050"/>
          <w:kern w:val="0"/>
          <w:sz w:val="20"/>
          <w:szCs w:val="24"/>
        </w:rPr>
        <w:t>-202</w:t>
      </w:r>
      <w:r>
        <w:rPr>
          <w:rFonts w:eastAsia="Batang"/>
          <w:b w:val="0"/>
          <w:bCs w:val="0"/>
          <w:color w:val="00B050"/>
          <w:kern w:val="0"/>
          <w:sz w:val="20"/>
          <w:szCs w:val="24"/>
        </w:rPr>
        <w:t>2</w:t>
      </w:r>
      <w:r w:rsidRPr="00632C96">
        <w:rPr>
          <w:rFonts w:eastAsia="Batang"/>
          <w:b w:val="0"/>
          <w:bCs w:val="0"/>
          <w:color w:val="00B050"/>
          <w:kern w:val="0"/>
          <w:sz w:val="20"/>
          <w:szCs w:val="24"/>
        </w:rPr>
        <w:t>-10569. The authors want to thank Ataturk University for its assistance, through the Scientific Research Projects initiative.</w:t>
      </w:r>
      <w:bookmarkStart w:id="5" w:name="_GoBack"/>
      <w:bookmarkEnd w:id="5"/>
    </w:p>
    <w:p w:rsidR="00B57A01" w:rsidRDefault="000159B6" w:rsidP="000159B6">
      <w:pPr>
        <w:pStyle w:val="UnnumberedHeading"/>
        <w:rPr>
          <w:szCs w:val="20"/>
        </w:rPr>
      </w:pPr>
      <w:r w:rsidRPr="000159B6">
        <w:rPr>
          <w:rFonts w:eastAsia="Batang"/>
          <w:b w:val="0"/>
          <w:bCs w:val="0"/>
          <w:color w:val="00B050"/>
          <w:kern w:val="0"/>
          <w:sz w:val="20"/>
          <w:szCs w:val="24"/>
        </w:rPr>
        <w:t>.</w:t>
      </w:r>
      <w:r w:rsidR="00A20B53">
        <w:t>References</w:t>
      </w:r>
      <w:bookmarkEnd w:id="3"/>
      <w:bookmarkEnd w:id="4"/>
    </w:p>
    <w:p w:rsidR="00B57A01" w:rsidRDefault="00B57A01">
      <w:pPr>
        <w:widowControl w:val="0"/>
        <w:autoSpaceDE w:val="0"/>
        <w:autoSpaceDN w:val="0"/>
        <w:adjustRightInd w:val="0"/>
        <w:jc w:val="left"/>
        <w:rPr>
          <w:noProof/>
          <w:szCs w:val="20"/>
        </w:rPr>
      </w:pPr>
    </w:p>
    <w:p w:rsidR="005A0AF7" w:rsidRPr="005A0AF7" w:rsidRDefault="005A0AF7" w:rsidP="005A0AF7">
      <w:pPr>
        <w:widowControl w:val="0"/>
        <w:autoSpaceDE w:val="0"/>
        <w:autoSpaceDN w:val="0"/>
        <w:adjustRightInd w:val="0"/>
        <w:ind w:left="640" w:hanging="640"/>
        <w:rPr>
          <w:noProof/>
        </w:rPr>
      </w:pPr>
      <w:r>
        <w:rPr>
          <w:noProof/>
          <w:szCs w:val="20"/>
        </w:rPr>
        <w:fldChar w:fldCharType="begin" w:fldLock="1"/>
      </w:r>
      <w:r>
        <w:rPr>
          <w:noProof/>
          <w:szCs w:val="20"/>
        </w:rPr>
        <w:instrText xml:space="preserve">ADDIN Mendeley Bibliography CSL_BIBLIOGRAPHY </w:instrText>
      </w:r>
      <w:r>
        <w:rPr>
          <w:noProof/>
          <w:szCs w:val="20"/>
        </w:rPr>
        <w:fldChar w:fldCharType="separate"/>
      </w:r>
      <w:r w:rsidRPr="005A0AF7">
        <w:rPr>
          <w:noProof/>
        </w:rPr>
        <w:t xml:space="preserve">1. </w:t>
      </w:r>
      <w:r w:rsidRPr="005A0AF7">
        <w:rPr>
          <w:noProof/>
        </w:rPr>
        <w:tab/>
        <w:t xml:space="preserve">Kamal, A.; Hong, S.; Ju, H. Carbon Quantum Dots: Synthesis, Characteristics, and Quenching as Biocompatible Fluorescent Probes. </w:t>
      </w:r>
      <w:r w:rsidRPr="005A0AF7">
        <w:rPr>
          <w:i/>
          <w:iCs/>
          <w:noProof/>
        </w:rPr>
        <w:t>Biosensors</w:t>
      </w:r>
      <w:r w:rsidRPr="005A0AF7">
        <w:rPr>
          <w:noProof/>
        </w:rPr>
        <w:t xml:space="preserve"> </w:t>
      </w:r>
      <w:r w:rsidRPr="005A0AF7">
        <w:rPr>
          <w:b/>
          <w:bCs/>
          <w:noProof/>
        </w:rPr>
        <w:t>2025</w:t>
      </w:r>
      <w:r w:rsidRPr="005A0AF7">
        <w:rPr>
          <w:noProof/>
        </w:rPr>
        <w:t xml:space="preserve">, </w:t>
      </w:r>
      <w:r w:rsidRPr="005A0AF7">
        <w:rPr>
          <w:i/>
          <w:iCs/>
          <w:noProof/>
        </w:rPr>
        <w:t>15</w:t>
      </w:r>
      <w:r w:rsidRPr="005A0AF7">
        <w:rPr>
          <w:noProof/>
        </w:rPr>
        <w:t>, 99, doi:10.3390/bios15020099.</w:t>
      </w:r>
    </w:p>
    <w:p w:rsidR="005A0AF7" w:rsidRPr="005A0AF7" w:rsidRDefault="005A0AF7" w:rsidP="005A0AF7">
      <w:pPr>
        <w:widowControl w:val="0"/>
        <w:autoSpaceDE w:val="0"/>
        <w:autoSpaceDN w:val="0"/>
        <w:adjustRightInd w:val="0"/>
        <w:ind w:left="640" w:hanging="640"/>
        <w:rPr>
          <w:noProof/>
        </w:rPr>
      </w:pPr>
      <w:r w:rsidRPr="005A0AF7">
        <w:rPr>
          <w:noProof/>
        </w:rPr>
        <w:t xml:space="preserve">2. </w:t>
      </w:r>
      <w:r w:rsidRPr="005A0AF7">
        <w:rPr>
          <w:noProof/>
        </w:rPr>
        <w:tab/>
        <w:t xml:space="preserve">Wang, Y.; Hu, A. Carbon quantum dots: synthesis, properties and applications. </w:t>
      </w:r>
      <w:r w:rsidRPr="005A0AF7">
        <w:rPr>
          <w:i/>
          <w:iCs/>
          <w:noProof/>
        </w:rPr>
        <w:t>Journal of Materials Chemistry C</w:t>
      </w:r>
      <w:r w:rsidRPr="005A0AF7">
        <w:rPr>
          <w:noProof/>
        </w:rPr>
        <w:t xml:space="preserve"> </w:t>
      </w:r>
      <w:r w:rsidRPr="005A0AF7">
        <w:rPr>
          <w:b/>
          <w:bCs/>
          <w:noProof/>
        </w:rPr>
        <w:t>2014</w:t>
      </w:r>
      <w:r w:rsidRPr="005A0AF7">
        <w:rPr>
          <w:noProof/>
        </w:rPr>
        <w:t xml:space="preserve">, </w:t>
      </w:r>
      <w:r w:rsidRPr="005A0AF7">
        <w:rPr>
          <w:i/>
          <w:iCs/>
          <w:noProof/>
        </w:rPr>
        <w:t>2</w:t>
      </w:r>
      <w:r w:rsidRPr="005A0AF7">
        <w:rPr>
          <w:noProof/>
        </w:rPr>
        <w:t>, 6921, doi:10.1039/C4TC00988F.</w:t>
      </w:r>
    </w:p>
    <w:p w:rsidR="005A0AF7" w:rsidRPr="005A0AF7" w:rsidRDefault="005A0AF7" w:rsidP="005A0AF7">
      <w:pPr>
        <w:widowControl w:val="0"/>
        <w:autoSpaceDE w:val="0"/>
        <w:autoSpaceDN w:val="0"/>
        <w:adjustRightInd w:val="0"/>
        <w:ind w:left="640" w:hanging="640"/>
        <w:rPr>
          <w:noProof/>
        </w:rPr>
      </w:pPr>
      <w:r w:rsidRPr="005A0AF7">
        <w:rPr>
          <w:noProof/>
        </w:rPr>
        <w:t xml:space="preserve">3. </w:t>
      </w:r>
      <w:r w:rsidRPr="005A0AF7">
        <w:rPr>
          <w:noProof/>
        </w:rPr>
        <w:tab/>
        <w:t xml:space="preserve">Huang, H.-Y.; Wang, M.-C.; Chen, Z.-Y.; Chiu, W.-Y.; Chen, K.-H.; Lin, I.-C.; Yang, W.-C.V.; Wu, C.-C.; Tseng, C.-L. Gelatin&amp;ndash;epigallocatechin gallate nanoparticles with hyaluronic acid decoration as eye drops can treat rabbit dry-eye syndrome effectively via inflammatory relief. </w:t>
      </w:r>
      <w:r w:rsidRPr="005A0AF7">
        <w:rPr>
          <w:i/>
          <w:iCs/>
          <w:noProof/>
        </w:rPr>
        <w:t>International Journal of Nanomedicine</w:t>
      </w:r>
      <w:r w:rsidRPr="005A0AF7">
        <w:rPr>
          <w:noProof/>
        </w:rPr>
        <w:t xml:space="preserve"> </w:t>
      </w:r>
      <w:r w:rsidRPr="005A0AF7">
        <w:rPr>
          <w:b/>
          <w:bCs/>
          <w:noProof/>
        </w:rPr>
        <w:t>2018</w:t>
      </w:r>
      <w:r w:rsidRPr="005A0AF7">
        <w:rPr>
          <w:noProof/>
        </w:rPr>
        <w:t xml:space="preserve">, </w:t>
      </w:r>
      <w:r w:rsidRPr="005A0AF7">
        <w:rPr>
          <w:i/>
          <w:iCs/>
          <w:noProof/>
        </w:rPr>
        <w:t>Volume 13</w:t>
      </w:r>
      <w:r w:rsidRPr="005A0AF7">
        <w:rPr>
          <w:noProof/>
        </w:rPr>
        <w:t>, 7251–7273, doi:10.2147/IJN.S173198.</w:t>
      </w:r>
    </w:p>
    <w:p w:rsidR="005A0AF7" w:rsidRPr="005A0AF7" w:rsidRDefault="005A0AF7" w:rsidP="005A0AF7">
      <w:pPr>
        <w:widowControl w:val="0"/>
        <w:autoSpaceDE w:val="0"/>
        <w:autoSpaceDN w:val="0"/>
        <w:adjustRightInd w:val="0"/>
        <w:ind w:left="640" w:hanging="640"/>
        <w:rPr>
          <w:noProof/>
        </w:rPr>
      </w:pPr>
      <w:r w:rsidRPr="005A0AF7">
        <w:rPr>
          <w:noProof/>
        </w:rPr>
        <w:t xml:space="preserve">4. </w:t>
      </w:r>
      <w:r w:rsidRPr="005A0AF7">
        <w:rPr>
          <w:noProof/>
        </w:rPr>
        <w:tab/>
        <w:t xml:space="preserve">Ozyurt, D.; Kobaisi, M. Al; Hocking, R.K.; Fox, B. Properties, synthesis, and applications of carbon dots: A review. </w:t>
      </w:r>
      <w:r w:rsidRPr="005A0AF7">
        <w:rPr>
          <w:i/>
          <w:iCs/>
          <w:noProof/>
        </w:rPr>
        <w:t>Carbon Trends</w:t>
      </w:r>
      <w:r w:rsidRPr="005A0AF7">
        <w:rPr>
          <w:noProof/>
        </w:rPr>
        <w:t xml:space="preserve"> </w:t>
      </w:r>
      <w:r w:rsidRPr="005A0AF7">
        <w:rPr>
          <w:b/>
          <w:bCs/>
          <w:noProof/>
        </w:rPr>
        <w:t>2023</w:t>
      </w:r>
      <w:r w:rsidRPr="005A0AF7">
        <w:rPr>
          <w:noProof/>
        </w:rPr>
        <w:t xml:space="preserve">, </w:t>
      </w:r>
      <w:r w:rsidRPr="005A0AF7">
        <w:rPr>
          <w:i/>
          <w:iCs/>
          <w:noProof/>
        </w:rPr>
        <w:t>12</w:t>
      </w:r>
      <w:r w:rsidRPr="005A0AF7">
        <w:rPr>
          <w:noProof/>
        </w:rPr>
        <w:t>, 100276, doi:10.1016/j.cartre.2023.100276.</w:t>
      </w:r>
    </w:p>
    <w:p w:rsidR="005A0AF7" w:rsidRPr="005A0AF7" w:rsidRDefault="005A0AF7" w:rsidP="005A0AF7">
      <w:pPr>
        <w:widowControl w:val="0"/>
        <w:autoSpaceDE w:val="0"/>
        <w:autoSpaceDN w:val="0"/>
        <w:adjustRightInd w:val="0"/>
        <w:ind w:left="640" w:hanging="640"/>
        <w:rPr>
          <w:noProof/>
        </w:rPr>
      </w:pPr>
      <w:r w:rsidRPr="005A0AF7">
        <w:rPr>
          <w:noProof/>
        </w:rPr>
        <w:t xml:space="preserve">5. </w:t>
      </w:r>
      <w:r w:rsidRPr="005A0AF7">
        <w:rPr>
          <w:noProof/>
        </w:rPr>
        <w:tab/>
        <w:t xml:space="preserve">Varmazyarı, A. Kadmiyum Sülfür (CQDS) Kuantum Noktaların Biyosentezi, Yapısal Karakterizasyonu ve Toksisitesinin Araştırılması, Atatürk Üniversitesi, Fen Bilimleri Enstitüsü Tezi. </w:t>
      </w:r>
      <w:r w:rsidRPr="005A0AF7">
        <w:rPr>
          <w:b/>
          <w:bCs/>
          <w:noProof/>
        </w:rPr>
        <w:t>2018</w:t>
      </w:r>
      <w:r w:rsidRPr="005A0AF7">
        <w:rPr>
          <w:noProof/>
        </w:rPr>
        <w:t>, 129.</w:t>
      </w:r>
    </w:p>
    <w:p w:rsidR="005A0AF7" w:rsidRPr="005A0AF7" w:rsidRDefault="005A0AF7" w:rsidP="005A0AF7">
      <w:pPr>
        <w:widowControl w:val="0"/>
        <w:autoSpaceDE w:val="0"/>
        <w:autoSpaceDN w:val="0"/>
        <w:adjustRightInd w:val="0"/>
        <w:ind w:left="640" w:hanging="640"/>
        <w:rPr>
          <w:noProof/>
        </w:rPr>
      </w:pPr>
      <w:r w:rsidRPr="005A0AF7">
        <w:rPr>
          <w:noProof/>
        </w:rPr>
        <w:t xml:space="preserve">6. </w:t>
      </w:r>
      <w:r w:rsidRPr="005A0AF7">
        <w:rPr>
          <w:noProof/>
        </w:rPr>
        <w:tab/>
        <w:t xml:space="preserve">Liu, L.; Peng, Q.; Li, Y. Preparation of CdSe Quantum Dots with Full Color Emission Based on a Room Temperature Injection Technique. </w:t>
      </w:r>
      <w:r w:rsidRPr="005A0AF7">
        <w:rPr>
          <w:i/>
          <w:iCs/>
          <w:noProof/>
        </w:rPr>
        <w:t>Inorganic Chemistry</w:t>
      </w:r>
      <w:r w:rsidRPr="005A0AF7">
        <w:rPr>
          <w:noProof/>
        </w:rPr>
        <w:t xml:space="preserve"> </w:t>
      </w:r>
      <w:r w:rsidRPr="005A0AF7">
        <w:rPr>
          <w:b/>
          <w:bCs/>
          <w:noProof/>
        </w:rPr>
        <w:t>2008</w:t>
      </w:r>
      <w:r w:rsidRPr="005A0AF7">
        <w:rPr>
          <w:noProof/>
        </w:rPr>
        <w:t xml:space="preserve">, </w:t>
      </w:r>
      <w:r w:rsidRPr="005A0AF7">
        <w:rPr>
          <w:i/>
          <w:iCs/>
          <w:noProof/>
        </w:rPr>
        <w:t>47</w:t>
      </w:r>
      <w:r w:rsidRPr="005A0AF7">
        <w:rPr>
          <w:noProof/>
        </w:rPr>
        <w:t>, 5022–5028, doi:10.1021/ic800368u.</w:t>
      </w:r>
    </w:p>
    <w:p w:rsidR="005A0AF7" w:rsidRPr="005A0AF7" w:rsidRDefault="005A0AF7" w:rsidP="005A0AF7">
      <w:pPr>
        <w:widowControl w:val="0"/>
        <w:autoSpaceDE w:val="0"/>
        <w:autoSpaceDN w:val="0"/>
        <w:adjustRightInd w:val="0"/>
        <w:ind w:left="640" w:hanging="640"/>
        <w:rPr>
          <w:noProof/>
        </w:rPr>
      </w:pPr>
      <w:r w:rsidRPr="005A0AF7">
        <w:rPr>
          <w:noProof/>
        </w:rPr>
        <w:t xml:space="preserve">7. </w:t>
      </w:r>
      <w:r w:rsidRPr="005A0AF7">
        <w:rPr>
          <w:noProof/>
        </w:rPr>
        <w:tab/>
        <w:t xml:space="preserve">Zhou, Y.; Xiong, S.; Zhang, K.; Feng, L.; Chen, X.; Wu, Y.; Huang, X.; Xiong, Y. Quantum bead-based </w:t>
      </w:r>
      <w:r w:rsidRPr="005A0AF7">
        <w:rPr>
          <w:noProof/>
        </w:rPr>
        <w:lastRenderedPageBreak/>
        <w:t xml:space="preserve">fluorescence-linked immunosorbent assay for ultrasensitive detection of aflatoxin M1 in pasteurized milk, yogurt, and milk powder. </w:t>
      </w:r>
      <w:r w:rsidRPr="005A0AF7">
        <w:rPr>
          <w:i/>
          <w:iCs/>
          <w:noProof/>
        </w:rPr>
        <w:t>Journal of Dairy Science</w:t>
      </w:r>
      <w:r w:rsidRPr="005A0AF7">
        <w:rPr>
          <w:noProof/>
        </w:rPr>
        <w:t xml:space="preserve"> </w:t>
      </w:r>
      <w:r w:rsidRPr="005A0AF7">
        <w:rPr>
          <w:b/>
          <w:bCs/>
          <w:noProof/>
        </w:rPr>
        <w:t>2019</w:t>
      </w:r>
      <w:r w:rsidRPr="005A0AF7">
        <w:rPr>
          <w:noProof/>
        </w:rPr>
        <w:t xml:space="preserve">, </w:t>
      </w:r>
      <w:r w:rsidRPr="005A0AF7">
        <w:rPr>
          <w:i/>
          <w:iCs/>
          <w:noProof/>
        </w:rPr>
        <w:t>102</w:t>
      </w:r>
      <w:r w:rsidRPr="005A0AF7">
        <w:rPr>
          <w:noProof/>
        </w:rPr>
        <w:t>, 3985–3993, doi:10.3168/jds.2018-16109.</w:t>
      </w:r>
    </w:p>
    <w:p w:rsidR="005A0AF7" w:rsidRPr="005A0AF7" w:rsidRDefault="005A0AF7" w:rsidP="005A0AF7">
      <w:pPr>
        <w:widowControl w:val="0"/>
        <w:autoSpaceDE w:val="0"/>
        <w:autoSpaceDN w:val="0"/>
        <w:adjustRightInd w:val="0"/>
        <w:ind w:left="640" w:hanging="640"/>
        <w:rPr>
          <w:noProof/>
        </w:rPr>
      </w:pPr>
      <w:r w:rsidRPr="005A0AF7">
        <w:rPr>
          <w:noProof/>
        </w:rPr>
        <w:t xml:space="preserve">8. </w:t>
      </w:r>
      <w:r w:rsidRPr="005A0AF7">
        <w:rPr>
          <w:noProof/>
        </w:rPr>
        <w:tab/>
        <w:t xml:space="preserve">Yuncu, H.; Nadaroglu, H.; Bozkurt, E. Eco-friendly synthesis of Carbon Quantum Dots (CQDs) from hazelnut husk for sensitive Aflatoxin B1 (AFB1) detection. </w:t>
      </w:r>
      <w:r w:rsidRPr="005A0AF7">
        <w:rPr>
          <w:i/>
          <w:iCs/>
          <w:noProof/>
        </w:rPr>
        <w:t>Toxicology Reports</w:t>
      </w:r>
      <w:r w:rsidRPr="005A0AF7">
        <w:rPr>
          <w:noProof/>
        </w:rPr>
        <w:t xml:space="preserve"> </w:t>
      </w:r>
      <w:r w:rsidRPr="005A0AF7">
        <w:rPr>
          <w:b/>
          <w:bCs/>
          <w:noProof/>
        </w:rPr>
        <w:t>2024</w:t>
      </w:r>
      <w:r w:rsidRPr="005A0AF7">
        <w:rPr>
          <w:noProof/>
        </w:rPr>
        <w:t xml:space="preserve">, </w:t>
      </w:r>
      <w:r w:rsidRPr="005A0AF7">
        <w:rPr>
          <w:i/>
          <w:iCs/>
          <w:noProof/>
        </w:rPr>
        <w:t>13</w:t>
      </w:r>
      <w:r w:rsidRPr="005A0AF7">
        <w:rPr>
          <w:noProof/>
        </w:rPr>
        <w:t>, 101824, doi:10.1016/j.toxrep.2024.101824.</w:t>
      </w:r>
    </w:p>
    <w:p w:rsidR="005A0AF7" w:rsidRPr="005A0AF7" w:rsidRDefault="005A0AF7" w:rsidP="005A0AF7">
      <w:pPr>
        <w:widowControl w:val="0"/>
        <w:autoSpaceDE w:val="0"/>
        <w:autoSpaceDN w:val="0"/>
        <w:adjustRightInd w:val="0"/>
        <w:ind w:left="640" w:hanging="640"/>
        <w:rPr>
          <w:noProof/>
        </w:rPr>
      </w:pPr>
      <w:r w:rsidRPr="005A0AF7">
        <w:rPr>
          <w:noProof/>
        </w:rPr>
        <w:t xml:space="preserve">9. </w:t>
      </w:r>
      <w:r w:rsidRPr="005A0AF7">
        <w:rPr>
          <w:noProof/>
        </w:rPr>
        <w:tab/>
        <w:t xml:space="preserve">Wang, X.; Wu, X.; Lu, Z.; Tao, X. Comparative Study of Time-Resolved Fluorescent Nanobeads, Quantum Dot Nanobeads and Quantum Dots as Labels in Fluorescence Immunochromatography for Detection of Aflatoxin B1 in Grains. </w:t>
      </w:r>
      <w:r w:rsidRPr="005A0AF7">
        <w:rPr>
          <w:i/>
          <w:iCs/>
          <w:noProof/>
        </w:rPr>
        <w:t>Biomolecules</w:t>
      </w:r>
      <w:r w:rsidRPr="005A0AF7">
        <w:rPr>
          <w:noProof/>
        </w:rPr>
        <w:t xml:space="preserve"> </w:t>
      </w:r>
      <w:r w:rsidRPr="005A0AF7">
        <w:rPr>
          <w:b/>
          <w:bCs/>
          <w:noProof/>
        </w:rPr>
        <w:t>2020</w:t>
      </w:r>
      <w:r w:rsidRPr="005A0AF7">
        <w:rPr>
          <w:noProof/>
        </w:rPr>
        <w:t xml:space="preserve">, </w:t>
      </w:r>
      <w:r w:rsidRPr="005A0AF7">
        <w:rPr>
          <w:i/>
          <w:iCs/>
          <w:noProof/>
        </w:rPr>
        <w:t>10</w:t>
      </w:r>
      <w:r w:rsidRPr="005A0AF7">
        <w:rPr>
          <w:noProof/>
        </w:rPr>
        <w:t>, 575, doi:10.3390/biom10040575.</w:t>
      </w:r>
    </w:p>
    <w:p w:rsidR="005A0AF7" w:rsidRPr="005A0AF7" w:rsidRDefault="005A0AF7" w:rsidP="005A0AF7">
      <w:pPr>
        <w:widowControl w:val="0"/>
        <w:autoSpaceDE w:val="0"/>
        <w:autoSpaceDN w:val="0"/>
        <w:adjustRightInd w:val="0"/>
        <w:ind w:left="640" w:hanging="640"/>
        <w:rPr>
          <w:noProof/>
        </w:rPr>
      </w:pPr>
      <w:r w:rsidRPr="005A0AF7">
        <w:rPr>
          <w:noProof/>
        </w:rPr>
        <w:t xml:space="preserve">10. </w:t>
      </w:r>
      <w:r w:rsidRPr="005A0AF7">
        <w:rPr>
          <w:noProof/>
        </w:rPr>
        <w:tab/>
        <w:t xml:space="preserve">Velasco-Garcia, M.N.; Mottram, T. Biosensor Technology addressing Agricultural Problems. </w:t>
      </w:r>
      <w:r w:rsidRPr="005A0AF7">
        <w:rPr>
          <w:i/>
          <w:iCs/>
          <w:noProof/>
        </w:rPr>
        <w:t>Biosystems Engineering</w:t>
      </w:r>
      <w:r w:rsidRPr="005A0AF7">
        <w:rPr>
          <w:noProof/>
        </w:rPr>
        <w:t xml:space="preserve"> </w:t>
      </w:r>
      <w:r w:rsidRPr="005A0AF7">
        <w:rPr>
          <w:b/>
          <w:bCs/>
          <w:noProof/>
        </w:rPr>
        <w:t>2003</w:t>
      </w:r>
      <w:r w:rsidRPr="005A0AF7">
        <w:rPr>
          <w:noProof/>
        </w:rPr>
        <w:t xml:space="preserve">, </w:t>
      </w:r>
      <w:r w:rsidRPr="005A0AF7">
        <w:rPr>
          <w:i/>
          <w:iCs/>
          <w:noProof/>
        </w:rPr>
        <w:t>84</w:t>
      </w:r>
      <w:r w:rsidRPr="005A0AF7">
        <w:rPr>
          <w:noProof/>
        </w:rPr>
        <w:t>, 1–12, doi:10.1016/S1537-5110(02)00236-2.</w:t>
      </w:r>
    </w:p>
    <w:p w:rsidR="005A0AF7" w:rsidRPr="005A0AF7" w:rsidRDefault="005A0AF7" w:rsidP="005A0AF7">
      <w:pPr>
        <w:widowControl w:val="0"/>
        <w:autoSpaceDE w:val="0"/>
        <w:autoSpaceDN w:val="0"/>
        <w:adjustRightInd w:val="0"/>
        <w:ind w:left="640" w:hanging="640"/>
        <w:rPr>
          <w:noProof/>
        </w:rPr>
      </w:pPr>
      <w:r w:rsidRPr="005A0AF7">
        <w:rPr>
          <w:noProof/>
        </w:rPr>
        <w:t xml:space="preserve">11. </w:t>
      </w:r>
      <w:r w:rsidRPr="005A0AF7">
        <w:rPr>
          <w:noProof/>
        </w:rPr>
        <w:tab/>
        <w:t xml:space="preserve">Yuncu, H., Bozkurt, E., Nadaroglu, H. Investigation of the use of carbon dots from Euphorbia amygdaloides for the detection of aflatoxin B1. </w:t>
      </w:r>
      <w:r w:rsidRPr="005A0AF7">
        <w:rPr>
          <w:i/>
          <w:iCs/>
          <w:noProof/>
        </w:rPr>
        <w:t>Arabian Journal of Chemistry</w:t>
      </w:r>
      <w:r w:rsidRPr="005A0AF7">
        <w:rPr>
          <w:noProof/>
        </w:rPr>
        <w:t xml:space="preserve"> </w:t>
      </w:r>
      <w:r w:rsidRPr="005A0AF7">
        <w:rPr>
          <w:b/>
          <w:bCs/>
          <w:noProof/>
        </w:rPr>
        <w:t>2025</w:t>
      </w:r>
      <w:r w:rsidRPr="005A0AF7">
        <w:rPr>
          <w:noProof/>
        </w:rPr>
        <w:t>, In press.</w:t>
      </w:r>
    </w:p>
    <w:p w:rsidR="005A0AF7" w:rsidRPr="005A0AF7" w:rsidRDefault="005A0AF7" w:rsidP="005A0AF7">
      <w:pPr>
        <w:widowControl w:val="0"/>
        <w:autoSpaceDE w:val="0"/>
        <w:autoSpaceDN w:val="0"/>
        <w:adjustRightInd w:val="0"/>
        <w:ind w:left="640" w:hanging="640"/>
        <w:rPr>
          <w:noProof/>
        </w:rPr>
      </w:pPr>
      <w:r w:rsidRPr="005A0AF7">
        <w:rPr>
          <w:noProof/>
        </w:rPr>
        <w:t xml:space="preserve">12. </w:t>
      </w:r>
      <w:r w:rsidRPr="005A0AF7">
        <w:rPr>
          <w:noProof/>
        </w:rPr>
        <w:tab/>
        <w:t xml:space="preserve">Gong, Y.Y.; Watson, S.; Routledge, M.N. Aflatoxin Exposure and Associated Human Health Effects, a Review of Epidemiological Studies. </w:t>
      </w:r>
      <w:r w:rsidRPr="005A0AF7">
        <w:rPr>
          <w:i/>
          <w:iCs/>
          <w:noProof/>
        </w:rPr>
        <w:t>Food Safety</w:t>
      </w:r>
      <w:r w:rsidRPr="005A0AF7">
        <w:rPr>
          <w:noProof/>
        </w:rPr>
        <w:t xml:space="preserve"> </w:t>
      </w:r>
      <w:r w:rsidRPr="005A0AF7">
        <w:rPr>
          <w:b/>
          <w:bCs/>
          <w:noProof/>
        </w:rPr>
        <w:t>2016</w:t>
      </w:r>
      <w:r w:rsidRPr="005A0AF7">
        <w:rPr>
          <w:noProof/>
        </w:rPr>
        <w:t xml:space="preserve">, </w:t>
      </w:r>
      <w:r w:rsidRPr="005A0AF7">
        <w:rPr>
          <w:i/>
          <w:iCs/>
          <w:noProof/>
        </w:rPr>
        <w:t>4</w:t>
      </w:r>
      <w:r w:rsidRPr="005A0AF7">
        <w:rPr>
          <w:noProof/>
        </w:rPr>
        <w:t>, 14–27, doi:10.14252/foodsafetyfscj.2015026.</w:t>
      </w:r>
    </w:p>
    <w:p w:rsidR="005A0AF7" w:rsidRPr="005A0AF7" w:rsidRDefault="005A0AF7" w:rsidP="005A0AF7">
      <w:pPr>
        <w:widowControl w:val="0"/>
        <w:autoSpaceDE w:val="0"/>
        <w:autoSpaceDN w:val="0"/>
        <w:adjustRightInd w:val="0"/>
        <w:ind w:left="640" w:hanging="640"/>
        <w:rPr>
          <w:noProof/>
        </w:rPr>
      </w:pPr>
      <w:r w:rsidRPr="005A0AF7">
        <w:rPr>
          <w:noProof/>
        </w:rPr>
        <w:t xml:space="preserve">13. </w:t>
      </w:r>
      <w:r w:rsidRPr="005A0AF7">
        <w:rPr>
          <w:noProof/>
        </w:rPr>
        <w:tab/>
        <w:t xml:space="preserve">Serebrennikova, K. V.; Samokhvalov, A. V.; Zherdev, A. V.; Dzantiev, B.B. A Fluorescence Resonance Energy Transfer Aptasensor for Aflatoxin B1 Based on Ligand-Induced ssDNA Displacement. </w:t>
      </w:r>
      <w:r w:rsidRPr="005A0AF7">
        <w:rPr>
          <w:i/>
          <w:iCs/>
          <w:noProof/>
        </w:rPr>
        <w:t>Molecules</w:t>
      </w:r>
      <w:r w:rsidRPr="005A0AF7">
        <w:rPr>
          <w:noProof/>
        </w:rPr>
        <w:t xml:space="preserve"> </w:t>
      </w:r>
      <w:r w:rsidRPr="005A0AF7">
        <w:rPr>
          <w:b/>
          <w:bCs/>
          <w:noProof/>
        </w:rPr>
        <w:t>2023</w:t>
      </w:r>
      <w:r w:rsidRPr="005A0AF7">
        <w:rPr>
          <w:noProof/>
        </w:rPr>
        <w:t xml:space="preserve">, </w:t>
      </w:r>
      <w:r w:rsidRPr="005A0AF7">
        <w:rPr>
          <w:i/>
          <w:iCs/>
          <w:noProof/>
        </w:rPr>
        <w:t>28</w:t>
      </w:r>
      <w:r w:rsidRPr="005A0AF7">
        <w:rPr>
          <w:noProof/>
        </w:rPr>
        <w:t>, 7889, doi:10.3390/molecules28237889.</w:t>
      </w:r>
    </w:p>
    <w:p w:rsidR="005A0AF7" w:rsidRPr="005A0AF7" w:rsidRDefault="005A0AF7" w:rsidP="005A0AF7">
      <w:pPr>
        <w:widowControl w:val="0"/>
        <w:autoSpaceDE w:val="0"/>
        <w:autoSpaceDN w:val="0"/>
        <w:adjustRightInd w:val="0"/>
        <w:ind w:left="640" w:hanging="640"/>
        <w:rPr>
          <w:noProof/>
        </w:rPr>
      </w:pPr>
      <w:r w:rsidRPr="005A0AF7">
        <w:rPr>
          <w:noProof/>
        </w:rPr>
        <w:t xml:space="preserve">14. </w:t>
      </w:r>
      <w:r w:rsidRPr="005A0AF7">
        <w:rPr>
          <w:noProof/>
        </w:rPr>
        <w:tab/>
        <w:t xml:space="preserve">Hamad, G.M.; Mehany, T.; Simal-Gandara, J.; Abou-Alella, S.; Esua, O.J.; Abdel-Wahhab, M.A.; Hafez, E.E. A review of recent innovative strategies for controlling mycotoxins in foods. </w:t>
      </w:r>
      <w:r w:rsidRPr="005A0AF7">
        <w:rPr>
          <w:i/>
          <w:iCs/>
          <w:noProof/>
        </w:rPr>
        <w:t>Food Control</w:t>
      </w:r>
      <w:r w:rsidRPr="005A0AF7">
        <w:rPr>
          <w:noProof/>
        </w:rPr>
        <w:t xml:space="preserve"> </w:t>
      </w:r>
      <w:r w:rsidRPr="005A0AF7">
        <w:rPr>
          <w:b/>
          <w:bCs/>
          <w:noProof/>
        </w:rPr>
        <w:t>2023</w:t>
      </w:r>
      <w:r w:rsidRPr="005A0AF7">
        <w:rPr>
          <w:noProof/>
        </w:rPr>
        <w:t xml:space="preserve">, </w:t>
      </w:r>
      <w:r w:rsidRPr="005A0AF7">
        <w:rPr>
          <w:i/>
          <w:iCs/>
          <w:noProof/>
        </w:rPr>
        <w:t>144</w:t>
      </w:r>
      <w:r w:rsidRPr="005A0AF7">
        <w:rPr>
          <w:noProof/>
        </w:rPr>
        <w:t>, 109350, doi:10.1016/j.foodcont.2022.109350.</w:t>
      </w:r>
    </w:p>
    <w:p w:rsidR="005A0AF7" w:rsidRDefault="005A0AF7" w:rsidP="005A0AF7">
      <w:pPr>
        <w:widowControl w:val="0"/>
        <w:autoSpaceDE w:val="0"/>
        <w:autoSpaceDN w:val="0"/>
        <w:adjustRightInd w:val="0"/>
        <w:ind w:left="480" w:hanging="480"/>
        <w:rPr>
          <w:noProof/>
          <w:szCs w:val="20"/>
        </w:rPr>
        <w:sectPr w:rsidR="005A0AF7">
          <w:type w:val="continuous"/>
          <w:pgSz w:w="11907" w:h="16839" w:code="9"/>
          <w:pgMar w:top="1588" w:right="1134" w:bottom="1134" w:left="1418" w:header="708" w:footer="708" w:gutter="0"/>
          <w:cols w:space="284"/>
          <w:docGrid w:linePitch="360"/>
        </w:sectPr>
      </w:pPr>
      <w:r>
        <w:rPr>
          <w:noProof/>
          <w:szCs w:val="20"/>
        </w:rPr>
        <w:fldChar w:fldCharType="end"/>
      </w:r>
    </w:p>
    <w:p w:rsidR="00B57A01" w:rsidRDefault="00B57A01">
      <w:pPr>
        <w:spacing w:after="160" w:line="360" w:lineRule="auto"/>
        <w:sectPr w:rsidR="00B57A01">
          <w:type w:val="continuous"/>
          <w:pgSz w:w="11907" w:h="16839" w:code="9"/>
          <w:pgMar w:top="1588" w:right="1134" w:bottom="1134" w:left="1418" w:header="708" w:footer="708" w:gutter="0"/>
          <w:cols w:num="2" w:space="284"/>
          <w:docGrid w:linePitch="360"/>
        </w:sectPr>
      </w:pPr>
    </w:p>
    <w:p w:rsidR="00B57A01" w:rsidRDefault="00B57A01">
      <w:pPr>
        <w:spacing w:after="160" w:line="360" w:lineRule="auto"/>
      </w:pPr>
    </w:p>
    <w:p w:rsidR="00B57A01" w:rsidRDefault="00B57A01"/>
    <w:sectPr w:rsidR="00B57A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B53" w:rsidRDefault="00A20B53">
      <w:r>
        <w:separator/>
      </w:r>
    </w:p>
  </w:endnote>
  <w:endnote w:type="continuationSeparator" w:id="0">
    <w:p w:rsidR="00A20B53" w:rsidRDefault="00A2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游明朝">
    <w:panose1 w:val="00000000000000000000"/>
    <w:charset w:val="80"/>
    <w:family w:val="roman"/>
    <w:notTrueType/>
    <w:pitch w:val="default"/>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游ゴシック Light">
    <w:panose1 w:val="00000000000000000000"/>
    <w:charset w:val="80"/>
    <w:family w:val="roman"/>
    <w:notTrueType/>
    <w:pitch w:val="default"/>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01" w:rsidRDefault="00A20B5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146</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B53" w:rsidRDefault="00A20B53">
      <w:r>
        <w:separator/>
      </w:r>
    </w:p>
  </w:footnote>
  <w:footnote w:type="continuationSeparator" w:id="0">
    <w:p w:rsidR="00A20B53" w:rsidRDefault="00A20B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78E4D4"/>
    <w:lvl w:ilvl="0">
      <w:start w:val="1"/>
      <w:numFmt w:val="decimal"/>
      <w:pStyle w:val="ListeNumaras5"/>
      <w:lvlText w:val="%1."/>
      <w:lvlJc w:val="left"/>
      <w:pPr>
        <w:tabs>
          <w:tab w:val="num" w:pos="1492"/>
        </w:tabs>
        <w:ind w:left="1492" w:hanging="360"/>
      </w:pPr>
    </w:lvl>
  </w:abstractNum>
  <w:abstractNum w:abstractNumId="1">
    <w:nsid w:val="FFFFFF7D"/>
    <w:multiLevelType w:val="singleLevel"/>
    <w:tmpl w:val="BF7C9144"/>
    <w:lvl w:ilvl="0">
      <w:start w:val="1"/>
      <w:numFmt w:val="decimal"/>
      <w:pStyle w:val="ListeNumaras4"/>
      <w:lvlText w:val="%1."/>
      <w:lvlJc w:val="left"/>
      <w:pPr>
        <w:tabs>
          <w:tab w:val="num" w:pos="1209"/>
        </w:tabs>
        <w:ind w:left="1209" w:hanging="360"/>
      </w:pPr>
    </w:lvl>
  </w:abstractNum>
  <w:abstractNum w:abstractNumId="2">
    <w:nsid w:val="FFFFFF7E"/>
    <w:multiLevelType w:val="singleLevel"/>
    <w:tmpl w:val="38E62B46"/>
    <w:lvl w:ilvl="0">
      <w:start w:val="1"/>
      <w:numFmt w:val="decimal"/>
      <w:pStyle w:val="ListeNumaras3"/>
      <w:lvlText w:val="%1."/>
      <w:lvlJc w:val="left"/>
      <w:pPr>
        <w:tabs>
          <w:tab w:val="num" w:pos="926"/>
        </w:tabs>
        <w:ind w:left="926" w:hanging="360"/>
      </w:pPr>
    </w:lvl>
  </w:abstractNum>
  <w:abstractNum w:abstractNumId="3">
    <w:nsid w:val="FFFFFF7F"/>
    <w:multiLevelType w:val="singleLevel"/>
    <w:tmpl w:val="AEF43A14"/>
    <w:lvl w:ilvl="0">
      <w:start w:val="1"/>
      <w:numFmt w:val="decimal"/>
      <w:pStyle w:val="ListeNumaras2"/>
      <w:lvlText w:val="%1."/>
      <w:lvlJc w:val="left"/>
      <w:pPr>
        <w:tabs>
          <w:tab w:val="num" w:pos="643"/>
        </w:tabs>
        <w:ind w:left="643" w:hanging="360"/>
      </w:pPr>
    </w:lvl>
  </w:abstractNum>
  <w:abstractNum w:abstractNumId="4">
    <w:nsid w:val="FFFFFF80"/>
    <w:multiLevelType w:val="singleLevel"/>
    <w:tmpl w:val="800A794C"/>
    <w:lvl w:ilvl="0">
      <w:start w:val="1"/>
      <w:numFmt w:val="bullet"/>
      <w:pStyle w:val="ListeMaddemi5"/>
      <w:lvlText w:val=""/>
      <w:lvlJc w:val="left"/>
      <w:pPr>
        <w:tabs>
          <w:tab w:val="num" w:pos="1492"/>
        </w:tabs>
        <w:ind w:left="1492" w:hanging="360"/>
      </w:pPr>
      <w:rPr>
        <w:rFonts w:ascii="Symbol" w:hAnsi="Symbol" w:hint="default"/>
      </w:rPr>
    </w:lvl>
  </w:abstractNum>
  <w:abstractNum w:abstractNumId="5">
    <w:nsid w:val="FFFFFF81"/>
    <w:multiLevelType w:val="singleLevel"/>
    <w:tmpl w:val="E85C9130"/>
    <w:lvl w:ilvl="0">
      <w:start w:val="1"/>
      <w:numFmt w:val="bullet"/>
      <w:pStyle w:val="ListeMaddemi4"/>
      <w:lvlText w:val=""/>
      <w:lvlJc w:val="left"/>
      <w:pPr>
        <w:tabs>
          <w:tab w:val="num" w:pos="1209"/>
        </w:tabs>
        <w:ind w:left="1209" w:hanging="360"/>
      </w:pPr>
      <w:rPr>
        <w:rFonts w:ascii="Symbol" w:hAnsi="Symbol" w:hint="default"/>
      </w:rPr>
    </w:lvl>
  </w:abstractNum>
  <w:abstractNum w:abstractNumId="6">
    <w:nsid w:val="FFFFFF82"/>
    <w:multiLevelType w:val="singleLevel"/>
    <w:tmpl w:val="D46A72FC"/>
    <w:lvl w:ilvl="0">
      <w:start w:val="1"/>
      <w:numFmt w:val="bullet"/>
      <w:pStyle w:val="ListeMaddemi3"/>
      <w:lvlText w:val=""/>
      <w:lvlJc w:val="left"/>
      <w:pPr>
        <w:tabs>
          <w:tab w:val="num" w:pos="926"/>
        </w:tabs>
        <w:ind w:left="926" w:hanging="360"/>
      </w:pPr>
      <w:rPr>
        <w:rFonts w:ascii="Symbol" w:hAnsi="Symbol" w:hint="default"/>
      </w:rPr>
    </w:lvl>
  </w:abstractNum>
  <w:abstractNum w:abstractNumId="7">
    <w:nsid w:val="FFFFFF83"/>
    <w:multiLevelType w:val="singleLevel"/>
    <w:tmpl w:val="B05AE280"/>
    <w:lvl w:ilvl="0">
      <w:start w:val="1"/>
      <w:numFmt w:val="bullet"/>
      <w:pStyle w:val="ListeMaddemi2"/>
      <w:lvlText w:val=""/>
      <w:lvlJc w:val="left"/>
      <w:pPr>
        <w:tabs>
          <w:tab w:val="num" w:pos="643"/>
        </w:tabs>
        <w:ind w:left="643" w:hanging="360"/>
      </w:pPr>
      <w:rPr>
        <w:rFonts w:ascii="Symbol" w:hAnsi="Symbol" w:hint="default"/>
      </w:rPr>
    </w:lvl>
  </w:abstractNum>
  <w:abstractNum w:abstractNumId="8">
    <w:nsid w:val="FFFFFF88"/>
    <w:multiLevelType w:val="singleLevel"/>
    <w:tmpl w:val="B4D6EE28"/>
    <w:lvl w:ilvl="0">
      <w:start w:val="1"/>
      <w:numFmt w:val="decimal"/>
      <w:pStyle w:val="ListeNumaras"/>
      <w:lvlText w:val="%1."/>
      <w:lvlJc w:val="left"/>
      <w:pPr>
        <w:tabs>
          <w:tab w:val="num" w:pos="360"/>
        </w:tabs>
        <w:ind w:left="360" w:hanging="360"/>
      </w:pPr>
    </w:lvl>
  </w:abstractNum>
  <w:abstractNum w:abstractNumId="9">
    <w:nsid w:val="FFFFFF89"/>
    <w:multiLevelType w:val="singleLevel"/>
    <w:tmpl w:val="623ABEE0"/>
    <w:lvl w:ilvl="0">
      <w:start w:val="1"/>
      <w:numFmt w:val="bullet"/>
      <w:pStyle w:val="ListeMaddemi"/>
      <w:lvlText w:val=""/>
      <w:lvlJc w:val="left"/>
      <w:pPr>
        <w:tabs>
          <w:tab w:val="num" w:pos="360"/>
        </w:tabs>
        <w:ind w:left="360" w:hanging="360"/>
      </w:pPr>
      <w:rPr>
        <w:rFonts w:ascii="Symbol" w:hAnsi="Symbol" w:hint="default"/>
      </w:rPr>
    </w:lvl>
  </w:abstractNum>
  <w:abstractNum w:abstractNumId="10">
    <w:nsid w:val="21C12FCD"/>
    <w:multiLevelType w:val="multilevel"/>
    <w:tmpl w:val="C1CAF5FA"/>
    <w:lvl w:ilvl="0">
      <w:start w:val="1"/>
      <w:numFmt w:val="decimal"/>
      <w:pStyle w:val="Balk1"/>
      <w:lvlText w:val="%1."/>
      <w:lvlJc w:val="left"/>
      <w:pPr>
        <w:tabs>
          <w:tab w:val="num" w:pos="454"/>
        </w:tabs>
        <w:ind w:left="454" w:hanging="454"/>
      </w:pPr>
      <w:rPr>
        <w:rFonts w:ascii="Times New Roman" w:hAnsi="Times New Roman" w:cs="Times New Roman" w:hint="default"/>
        <w:color w:val="auto"/>
        <w:sz w:val="24"/>
        <w:szCs w:val="24"/>
      </w:rPr>
    </w:lvl>
    <w:lvl w:ilvl="1">
      <w:start w:val="1"/>
      <w:numFmt w:val="decimal"/>
      <w:pStyle w:val="Balk2"/>
      <w:lvlText w:val="%1.%2"/>
      <w:lvlJc w:val="left"/>
      <w:pPr>
        <w:tabs>
          <w:tab w:val="num" w:pos="578"/>
        </w:tabs>
        <w:ind w:left="578" w:hanging="578"/>
      </w:pPr>
      <w:rPr>
        <w:rFonts w:hint="default"/>
        <w:b/>
        <w:color w:val="auto"/>
        <w:sz w:val="24"/>
        <w:szCs w:val="24"/>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1080"/>
        </w:tabs>
        <w:ind w:left="839" w:hanging="839"/>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1">
    <w:nsid w:val="4EFA21BE"/>
    <w:multiLevelType w:val="multilevel"/>
    <w:tmpl w:val="087245C8"/>
    <w:lvl w:ilvl="0">
      <w:start w:val="1"/>
      <w:numFmt w:val="none"/>
      <w:lvlText w:val="%1"/>
      <w:lvlJc w:val="left"/>
      <w:pPr>
        <w:ind w:left="0" w:firstLine="0"/>
      </w:pPr>
      <w:rPr>
        <w:rFonts w:ascii="Times New Roman" w:hAnsi="Times New Roman" w:hint="default"/>
        <w:b/>
        <w:i w:val="0"/>
        <w:caps w:val="0"/>
        <w:strike w:val="0"/>
        <w:dstrike w:val="0"/>
        <w:vanish w:val="0"/>
        <w:sz w:val="24"/>
        <w:vertAlign w:val="baseline"/>
      </w:rPr>
    </w:lvl>
    <w:lvl w:ilvl="1">
      <w:start w:val="1"/>
      <w:numFmt w:val="decimal"/>
      <w:lvlText w:val="%1%2."/>
      <w:lvlJc w:val="left"/>
      <w:pPr>
        <w:ind w:left="576" w:hanging="576"/>
      </w:pPr>
      <w:rPr>
        <w:rFonts w:ascii="Times New Roman" w:hAnsi="Times New Roman" w:hint="default"/>
        <w:b/>
        <w:i w:val="0"/>
        <w:caps w:val="0"/>
        <w:strike w:val="0"/>
        <w:dstrike w:val="0"/>
        <w:vanish w:val="0"/>
        <w:sz w:val="20"/>
        <w:vertAlign w:val="baseline"/>
      </w:rPr>
    </w:lvl>
    <w:lvl w:ilvl="2">
      <w:start w:val="1"/>
      <w:numFmt w:val="decimal"/>
      <w:lvlText w:val="%1%2.%3."/>
      <w:lvlJc w:val="left"/>
      <w:pPr>
        <w:ind w:left="720" w:hanging="720"/>
      </w:pPr>
      <w:rPr>
        <w:rFonts w:ascii="Times New Roman" w:hAnsi="Times New Roman" w:hint="default"/>
        <w:b/>
        <w:i w:val="0"/>
        <w:caps w:val="0"/>
        <w:strike w:val="0"/>
        <w:dstrike w:val="0"/>
        <w:vanish w:val="0"/>
        <w:sz w:val="20"/>
        <w:vertAlign w:val="baseline"/>
      </w:rPr>
    </w:lvl>
    <w:lvl w:ilvl="3">
      <w:start w:val="1"/>
      <w:numFmt w:val="decimal"/>
      <w:lvlText w:val="%1%2.%3.%4."/>
      <w:lvlJc w:val="left"/>
      <w:pPr>
        <w:ind w:left="864" w:hanging="864"/>
      </w:pPr>
      <w:rPr>
        <w:rFonts w:ascii="Times New Roman" w:hAnsi="Times New Roman" w:hint="default"/>
        <w:b/>
        <w:i w:val="0"/>
        <w:caps w:val="0"/>
        <w:strike w:val="0"/>
        <w:dstrike w:val="0"/>
        <w:vanish w:val="0"/>
        <w:sz w:val="20"/>
        <w:vertAlign w:val="baseline"/>
      </w:rPr>
    </w:lvl>
    <w:lvl w:ilvl="4">
      <w:start w:val="1"/>
      <w:numFmt w:val="decimal"/>
      <w:lvlText w:val="%1%2.%3.%4.%5"/>
      <w:lvlJc w:val="left"/>
      <w:pPr>
        <w:ind w:left="1008" w:hanging="1008"/>
      </w:pPr>
      <w:rPr>
        <w:rFonts w:ascii="Times New Roman" w:hAnsi="Times New Roman" w:hint="default"/>
        <w:sz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7EF53FE3"/>
    <w:multiLevelType w:val="hybridMultilevel"/>
    <w:tmpl w:val="4094EACC"/>
    <w:lvl w:ilvl="0" w:tplc="C398562A">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9"/>
  </w:num>
  <w:num w:numId="21">
    <w:abstractNumId w:val="9"/>
  </w:num>
  <w:num w:numId="22">
    <w:abstractNumId w:val="7"/>
  </w:num>
  <w:num w:numId="23">
    <w:abstractNumId w:val="7"/>
  </w:num>
  <w:num w:numId="24">
    <w:abstractNumId w:val="6"/>
  </w:num>
  <w:num w:numId="25">
    <w:abstractNumId w:val="6"/>
  </w:num>
  <w:num w:numId="26">
    <w:abstractNumId w:val="5"/>
  </w:num>
  <w:num w:numId="27">
    <w:abstractNumId w:val="5"/>
  </w:num>
  <w:num w:numId="28">
    <w:abstractNumId w:val="4"/>
  </w:num>
  <w:num w:numId="29">
    <w:abstractNumId w:val="4"/>
  </w:num>
  <w:num w:numId="30">
    <w:abstractNumId w:val="8"/>
  </w:num>
  <w:num w:numId="31">
    <w:abstractNumId w:val="8"/>
  </w:num>
  <w:num w:numId="32">
    <w:abstractNumId w:val="3"/>
  </w:num>
  <w:num w:numId="33">
    <w:abstractNumId w:val="3"/>
  </w:num>
  <w:num w:numId="34">
    <w:abstractNumId w:val="2"/>
  </w:num>
  <w:num w:numId="35">
    <w:abstractNumId w:val="2"/>
  </w:num>
  <w:num w:numId="36">
    <w:abstractNumId w:val="1"/>
  </w:num>
  <w:num w:numId="37">
    <w:abstractNumId w:val="1"/>
  </w:num>
  <w:num w:numId="38">
    <w:abstractNumId w:val="0"/>
  </w:num>
  <w:num w:numId="39">
    <w:abstractNumId w:val="0"/>
  </w:num>
  <w:num w:numId="40">
    <w:abstractNumId w:val="11"/>
  </w:num>
  <w:num w:numId="41">
    <w:abstractNumId w:val="12"/>
  </w:num>
  <w:num w:numId="42">
    <w:abstractNumId w:val="12"/>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an Yeşilyurt">
    <w15:presenceInfo w15:providerId="Windows Live" w15:userId="ccd1b718916a4d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01"/>
    <w:rsid w:val="000159B6"/>
    <w:rsid w:val="00110A71"/>
    <w:rsid w:val="001C1DA1"/>
    <w:rsid w:val="002E211E"/>
    <w:rsid w:val="003D5F29"/>
    <w:rsid w:val="00483D6F"/>
    <w:rsid w:val="004F7DD3"/>
    <w:rsid w:val="00573A6E"/>
    <w:rsid w:val="00596EC1"/>
    <w:rsid w:val="005A0AF7"/>
    <w:rsid w:val="0061692A"/>
    <w:rsid w:val="00632C96"/>
    <w:rsid w:val="00854FAA"/>
    <w:rsid w:val="008944C4"/>
    <w:rsid w:val="00954172"/>
    <w:rsid w:val="009602C8"/>
    <w:rsid w:val="0097027B"/>
    <w:rsid w:val="00A20B53"/>
    <w:rsid w:val="00B57A01"/>
    <w:rsid w:val="00F01D01"/>
    <w:rsid w:val="00F653CF"/>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eastAsia="Batang" w:hAnsi="Times New Roman" w:cs="Times New Roman"/>
      <w:sz w:val="20"/>
      <w:szCs w:val="24"/>
      <w:lang w:val="en-US" w:eastAsia="ko-KR"/>
    </w:rPr>
  </w:style>
  <w:style w:type="paragraph" w:styleId="Balk1">
    <w:name w:val="heading 1"/>
    <w:basedOn w:val="Normal"/>
    <w:next w:val="Normal"/>
    <w:link w:val="Balk1Char"/>
    <w:uiPriority w:val="9"/>
    <w:qFormat/>
    <w:pPr>
      <w:keepNext/>
      <w:keepLines/>
      <w:numPr>
        <w:numId w:val="19"/>
      </w:numPr>
      <w:spacing w:before="240"/>
      <w:outlineLvl w:val="0"/>
    </w:pPr>
    <w:rPr>
      <w:rFonts w:eastAsiaTheme="majorEastAsia"/>
      <w:b/>
    </w:rPr>
  </w:style>
  <w:style w:type="paragraph" w:styleId="Balk2">
    <w:name w:val="heading 2"/>
    <w:basedOn w:val="Normal"/>
    <w:next w:val="Normal"/>
    <w:link w:val="Balk2Char"/>
    <w:uiPriority w:val="9"/>
    <w:unhideWhenUsed/>
    <w:qFormat/>
    <w:pPr>
      <w:keepNext/>
      <w:keepLines/>
      <w:numPr>
        <w:ilvl w:val="1"/>
        <w:numId w:val="19"/>
      </w:numPr>
      <w:spacing w:before="40"/>
      <w:outlineLvl w:val="1"/>
    </w:pPr>
    <w:rPr>
      <w:rFonts w:eastAsiaTheme="majorEastAsia"/>
      <w:b/>
    </w:rPr>
  </w:style>
  <w:style w:type="paragraph" w:styleId="Balk3">
    <w:name w:val="heading 3"/>
    <w:basedOn w:val="Normal"/>
    <w:next w:val="Normal"/>
    <w:link w:val="Balk3Char"/>
    <w:uiPriority w:val="9"/>
    <w:unhideWhenUsed/>
    <w:qFormat/>
    <w:pPr>
      <w:keepNext/>
      <w:keepLines/>
      <w:numPr>
        <w:ilvl w:val="2"/>
        <w:numId w:val="19"/>
      </w:numPr>
      <w:spacing w:before="40"/>
      <w:outlineLvl w:val="2"/>
    </w:pPr>
    <w:rPr>
      <w:rFonts w:eastAsiaTheme="majorEastAsia"/>
      <w:b/>
    </w:rPr>
  </w:style>
  <w:style w:type="paragraph" w:styleId="Balk4">
    <w:name w:val="heading 4"/>
    <w:basedOn w:val="Normal"/>
    <w:next w:val="Normal"/>
    <w:link w:val="Balk4Char"/>
    <w:uiPriority w:val="9"/>
    <w:unhideWhenUsed/>
    <w:qFormat/>
    <w:pPr>
      <w:keepNext/>
      <w:keepLines/>
      <w:numPr>
        <w:ilvl w:val="3"/>
        <w:numId w:val="19"/>
      </w:numPr>
      <w:spacing w:before="40"/>
      <w:outlineLvl w:val="3"/>
    </w:pPr>
    <w:rPr>
      <w:rFonts w:eastAsiaTheme="majorEastAsia"/>
      <w:b/>
      <w:i/>
      <w:iCs/>
    </w:rPr>
  </w:style>
  <w:style w:type="paragraph" w:styleId="Balk5">
    <w:name w:val="heading 5"/>
    <w:aliases w:val="Başlık 5 şekil"/>
    <w:basedOn w:val="Normal"/>
    <w:next w:val="Normal"/>
    <w:link w:val="Balk5Char"/>
    <w:uiPriority w:val="9"/>
    <w:unhideWhenUsed/>
    <w:qFormat/>
    <w:pPr>
      <w:keepNext/>
      <w:keepLines/>
      <w:numPr>
        <w:ilvl w:val="4"/>
        <w:numId w:val="19"/>
      </w:numPr>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unhideWhenUsed/>
    <w:qFormat/>
    <w:pPr>
      <w:keepNext/>
      <w:keepLines/>
      <w:numPr>
        <w:ilvl w:val="5"/>
        <w:numId w:val="19"/>
      </w:numPr>
      <w:spacing w:before="4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unhideWhenUsed/>
    <w:qFormat/>
    <w:pPr>
      <w:keepNext/>
      <w:keepLines/>
      <w:numPr>
        <w:ilvl w:val="6"/>
        <w:numId w:val="19"/>
      </w:numPr>
      <w:spacing w:before="4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unhideWhenUsed/>
    <w:qFormat/>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unhideWhenUsed/>
    <w:qFormat/>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hAnsi="Segoe UI" w:cs="Segoe UI"/>
      <w:sz w:val="18"/>
      <w:szCs w:val="18"/>
    </w:rPr>
  </w:style>
  <w:style w:type="paragraph" w:styleId="Kaynaka">
    <w:name w:val="Bibliography"/>
    <w:basedOn w:val="Normal"/>
    <w:next w:val="Normal"/>
    <w:uiPriority w:val="37"/>
    <w:semiHidden/>
    <w:unhideWhenUsed/>
  </w:style>
  <w:style w:type="paragraph" w:styleId="bekMetni">
    <w:name w:val="Block Text"/>
    <w:basedOn w:val="Normal"/>
    <w:uiPriority w:val="99"/>
    <w:semiHidden/>
    <w:unhideWhenUse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GvdeMetni">
    <w:name w:val="Body Text"/>
    <w:basedOn w:val="Normal"/>
    <w:link w:val="GvdeMetniChar"/>
    <w:uiPriority w:val="99"/>
    <w:semiHidden/>
    <w:unhideWhenUsed/>
    <w:pPr>
      <w:spacing w:after="120"/>
    </w:pPr>
  </w:style>
  <w:style w:type="character" w:customStyle="1" w:styleId="GvdeMetniChar">
    <w:name w:val="Gövde Metni Char"/>
    <w:basedOn w:val="VarsaylanParagrafYazTipi"/>
    <w:link w:val="GvdeMetni"/>
    <w:uiPriority w:val="99"/>
    <w:semiHidden/>
    <w:rPr>
      <w:rFonts w:ascii="Times New Roman" w:hAnsi="Times New Roman" w:cs="Times New Roman"/>
      <w:sz w:val="24"/>
      <w:szCs w:val="24"/>
    </w:rPr>
  </w:style>
  <w:style w:type="paragraph" w:styleId="GvdeMetni2">
    <w:name w:val="Body Text 2"/>
    <w:basedOn w:val="Normal"/>
    <w:link w:val="GvdeMetni2Char"/>
    <w:uiPriority w:val="99"/>
    <w:semiHidden/>
    <w:unhideWhenUsed/>
    <w:pPr>
      <w:spacing w:after="120" w:line="480" w:lineRule="auto"/>
    </w:pPr>
  </w:style>
  <w:style w:type="character" w:customStyle="1" w:styleId="GvdeMetni2Char">
    <w:name w:val="Gövde Metni 2 Char"/>
    <w:basedOn w:val="VarsaylanParagrafYazTipi"/>
    <w:link w:val="GvdeMetni2"/>
    <w:uiPriority w:val="99"/>
    <w:semiHidden/>
    <w:rPr>
      <w:rFonts w:ascii="Times New Roman" w:hAnsi="Times New Roman" w:cs="Times New Roman"/>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ascii="Times New Roman" w:hAnsi="Times New Roman" w:cs="Times New Roman"/>
      <w:sz w:val="16"/>
      <w:szCs w:val="16"/>
    </w:rPr>
  </w:style>
  <w:style w:type="paragraph" w:styleId="GvdeMetnilkGirintisi">
    <w:name w:val="Body Text First Indent"/>
    <w:basedOn w:val="GvdeMetni"/>
    <w:link w:val="GvdeMetnilkGirintisiChar"/>
    <w:uiPriority w:val="99"/>
    <w:semiHidden/>
    <w:unhideWhenUsed/>
    <w:pPr>
      <w:spacing w:after="160"/>
      <w:ind w:firstLine="360"/>
    </w:pPr>
  </w:style>
  <w:style w:type="character" w:customStyle="1" w:styleId="GvdeMetnilkGirintisiChar">
    <w:name w:val="Gövde Metni İlk Girintisi Char"/>
    <w:basedOn w:val="GvdeMetniChar"/>
    <w:link w:val="GvdeMetnilkGirintisi"/>
    <w:uiPriority w:val="99"/>
    <w:semiHidden/>
    <w:rPr>
      <w:rFonts w:ascii="Times New Roman" w:hAnsi="Times New Roman" w:cs="Times New Roman"/>
      <w:sz w:val="24"/>
      <w:szCs w:val="24"/>
    </w:rPr>
  </w:style>
  <w:style w:type="paragraph" w:styleId="GvdeMetniGirintisi">
    <w:name w:val="Body Text Indent"/>
    <w:basedOn w:val="Normal"/>
    <w:link w:val="GvdeMetniGirintisiChar"/>
    <w:uiPriority w:val="99"/>
    <w:semiHidden/>
    <w:unhideWhenUsed/>
    <w:pPr>
      <w:spacing w:after="120"/>
      <w:ind w:left="283"/>
    </w:pPr>
  </w:style>
  <w:style w:type="character" w:customStyle="1" w:styleId="GvdeMetniGirintisiChar">
    <w:name w:val="Gövde Metni Girintisi Char"/>
    <w:basedOn w:val="VarsaylanParagrafYazTipi"/>
    <w:link w:val="GvdeMetniGirintisi"/>
    <w:uiPriority w:val="99"/>
    <w:semiHidden/>
    <w:rPr>
      <w:rFonts w:ascii="Times New Roman" w:hAnsi="Times New Roman" w:cs="Times New Roman"/>
      <w:sz w:val="24"/>
      <w:szCs w:val="24"/>
    </w:rPr>
  </w:style>
  <w:style w:type="paragraph" w:styleId="GvdeMetnilkGirintisi2">
    <w:name w:val="Body Text First Indent 2"/>
    <w:basedOn w:val="GvdeMetniGirintisi"/>
    <w:link w:val="GvdeMetnilkGirintisi2Char"/>
    <w:uiPriority w:val="99"/>
    <w:semiHidden/>
    <w:unhideWhenUsed/>
    <w:pPr>
      <w:spacing w:after="160"/>
      <w:ind w:left="360" w:firstLine="360"/>
    </w:pPr>
  </w:style>
  <w:style w:type="character" w:customStyle="1" w:styleId="GvdeMetnilkGirintisi2Char">
    <w:name w:val="Gövde Metni İlk Girintisi 2 Char"/>
    <w:basedOn w:val="GvdeMetniGirintisiChar"/>
    <w:link w:val="GvdeMetnilkGirintisi2"/>
    <w:uiPriority w:val="99"/>
    <w:semiHidden/>
    <w:rPr>
      <w:rFonts w:ascii="Times New Roman" w:hAnsi="Times New Roman" w:cs="Times New Roman"/>
      <w:sz w:val="24"/>
      <w:szCs w:val="24"/>
    </w:rPr>
  </w:style>
  <w:style w:type="paragraph" w:styleId="GvdeMetniGirintisi2">
    <w:name w:val="Body Text Indent 2"/>
    <w:basedOn w:val="Normal"/>
    <w:link w:val="GvdeMetniGirintisi2Char"/>
    <w:uiPriority w:val="99"/>
    <w:semiHidden/>
    <w:unhideWhenUsed/>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Pr>
      <w:rFonts w:ascii="Times New Roman" w:hAnsi="Times New Roman" w:cs="Times New Roman"/>
      <w:sz w:val="24"/>
      <w:szCs w:val="24"/>
    </w:rPr>
  </w:style>
  <w:style w:type="paragraph" w:styleId="GvdeMetniGirintisi3">
    <w:name w:val="Body Text Indent 3"/>
    <w:basedOn w:val="Normal"/>
    <w:link w:val="GvdeMetniGirintisi3Char"/>
    <w:uiPriority w:val="99"/>
    <w:semiHidden/>
    <w:unhideWhenUsed/>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Pr>
      <w:rFonts w:ascii="Times New Roman" w:hAnsi="Times New Roman" w:cs="Times New Roman"/>
      <w:sz w:val="16"/>
      <w:szCs w:val="16"/>
    </w:rPr>
  </w:style>
  <w:style w:type="character" w:styleId="KitapBal">
    <w:name w:val="Book Title"/>
    <w:basedOn w:val="VarsaylanParagrafYazTipi"/>
    <w:uiPriority w:val="33"/>
    <w:qFormat/>
    <w:rPr>
      <w:b/>
      <w:bCs/>
      <w:i/>
      <w:iCs/>
      <w:spacing w:val="5"/>
    </w:rPr>
  </w:style>
  <w:style w:type="paragraph" w:styleId="ResimYazs">
    <w:name w:val="caption"/>
    <w:aliases w:val="Şekil Yazısı"/>
    <w:basedOn w:val="Normal"/>
    <w:next w:val="Normal"/>
    <w:link w:val="ResimYazsChar"/>
    <w:uiPriority w:val="35"/>
    <w:unhideWhenUsed/>
    <w:qFormat/>
    <w:pPr>
      <w:spacing w:after="200"/>
    </w:pPr>
    <w:rPr>
      <w:iCs/>
      <w:szCs w:val="20"/>
    </w:rPr>
  </w:style>
  <w:style w:type="character" w:customStyle="1" w:styleId="ResimYazsChar">
    <w:name w:val="Resim Yazısı Char"/>
    <w:aliases w:val="Şekil Yazısı Char"/>
    <w:basedOn w:val="VarsaylanParagrafYazTipi"/>
    <w:link w:val="ResimYazs"/>
    <w:uiPriority w:val="35"/>
    <w:rPr>
      <w:rFonts w:ascii="Times New Roman" w:hAnsi="Times New Roman" w:cs="Times New Roman"/>
      <w:iCs/>
      <w:sz w:val="20"/>
      <w:szCs w:val="20"/>
    </w:rPr>
  </w:style>
  <w:style w:type="paragraph" w:customStyle="1" w:styleId="CitaviBibliographyEntry">
    <w:name w:val="Citavi Bibliography Entry"/>
    <w:basedOn w:val="Normal"/>
    <w:link w:val="CitaviBibliographyEntryChar"/>
    <w:pPr>
      <w:tabs>
        <w:tab w:val="left" w:pos="283"/>
        <w:tab w:val="left" w:pos="340"/>
      </w:tabs>
      <w:spacing w:after="60"/>
      <w:ind w:left="283" w:hanging="283"/>
    </w:pPr>
  </w:style>
  <w:style w:type="character" w:customStyle="1" w:styleId="CitaviBibliographyEntryChar">
    <w:name w:val="Citavi Bibliography Entry Char"/>
    <w:basedOn w:val="VarsaylanParagrafYazTipi"/>
    <w:link w:val="CitaviBibliographyEntry"/>
    <w:rPr>
      <w:rFonts w:ascii="Times New Roman" w:hAnsi="Times New Roman" w:cs="Times New Roman"/>
      <w:sz w:val="24"/>
      <w:szCs w:val="24"/>
    </w:rPr>
  </w:style>
  <w:style w:type="character" w:customStyle="1" w:styleId="Balk1Char">
    <w:name w:val="Başlık 1 Char"/>
    <w:basedOn w:val="VarsaylanParagrafYazTipi"/>
    <w:link w:val="Balk1"/>
    <w:uiPriority w:val="9"/>
    <w:rPr>
      <w:rFonts w:ascii="Times New Roman" w:eastAsiaTheme="majorEastAsia" w:hAnsi="Times New Roman" w:cs="Times New Roman"/>
      <w:b/>
      <w:sz w:val="24"/>
      <w:szCs w:val="24"/>
    </w:rPr>
  </w:style>
  <w:style w:type="paragraph" w:customStyle="1" w:styleId="CitaviBibliographyHeading">
    <w:name w:val="Citavi Bibliography Heading"/>
    <w:basedOn w:val="Balk1"/>
    <w:link w:val="CitaviBibliographyHeadingChar"/>
  </w:style>
  <w:style w:type="character" w:customStyle="1" w:styleId="CitaviBibliographyHeadingChar">
    <w:name w:val="Citavi Bibliography Heading Char"/>
    <w:basedOn w:val="VarsaylanParagrafYazTipi"/>
    <w:link w:val="CitaviBibliographyHeading"/>
    <w:rPr>
      <w:rFonts w:ascii="Times New Roman" w:eastAsiaTheme="majorEastAsia" w:hAnsi="Times New Roman" w:cs="Times New Roman"/>
      <w:b/>
      <w:sz w:val="24"/>
      <w:szCs w:val="24"/>
    </w:rPr>
  </w:style>
  <w:style w:type="character" w:customStyle="1" w:styleId="Balk2Char">
    <w:name w:val="Başlık 2 Char"/>
    <w:basedOn w:val="VarsaylanParagrafYazTipi"/>
    <w:link w:val="Balk2"/>
    <w:uiPriority w:val="9"/>
    <w:rPr>
      <w:rFonts w:ascii="Times New Roman" w:eastAsiaTheme="majorEastAsia" w:hAnsi="Times New Roman" w:cs="Times New Roman"/>
      <w:b/>
      <w:sz w:val="24"/>
      <w:szCs w:val="24"/>
      <w:lang w:val="en-US"/>
    </w:rPr>
  </w:style>
  <w:style w:type="paragraph" w:customStyle="1" w:styleId="CitaviBibliographySubheading1">
    <w:name w:val="Citavi Bibliography Subheading 1"/>
    <w:basedOn w:val="Balk2"/>
    <w:link w:val="CitaviBibliographySubheading1Char"/>
    <w:pPr>
      <w:outlineLvl w:val="9"/>
    </w:pPr>
  </w:style>
  <w:style w:type="character" w:customStyle="1" w:styleId="CitaviBibliographySubheading1Char">
    <w:name w:val="Citavi Bibliography Subheading 1 Char"/>
    <w:basedOn w:val="VarsaylanParagrafYazTipi"/>
    <w:link w:val="CitaviBibliographySubheading1"/>
    <w:rPr>
      <w:rFonts w:ascii="Times New Roman" w:eastAsiaTheme="majorEastAsia" w:hAnsi="Times New Roman" w:cs="Times New Roman"/>
      <w:b/>
      <w:sz w:val="24"/>
      <w:szCs w:val="24"/>
      <w:lang w:val="en-US"/>
    </w:rPr>
  </w:style>
  <w:style w:type="character" w:customStyle="1" w:styleId="Balk3Char">
    <w:name w:val="Başlık 3 Char"/>
    <w:basedOn w:val="VarsaylanParagrafYazTipi"/>
    <w:link w:val="Balk3"/>
    <w:uiPriority w:val="9"/>
    <w:rPr>
      <w:rFonts w:ascii="Times New Roman" w:eastAsiaTheme="majorEastAsia" w:hAnsi="Times New Roman" w:cs="Times New Roman"/>
      <w:b/>
      <w:sz w:val="24"/>
      <w:szCs w:val="24"/>
    </w:rPr>
  </w:style>
  <w:style w:type="paragraph" w:customStyle="1" w:styleId="CitaviBibliographySubheading2">
    <w:name w:val="Citavi Bibliography Subheading 2"/>
    <w:basedOn w:val="Balk3"/>
    <w:link w:val="CitaviBibliographySubheading2Char"/>
    <w:pPr>
      <w:outlineLvl w:val="9"/>
    </w:pPr>
  </w:style>
  <w:style w:type="character" w:customStyle="1" w:styleId="CitaviBibliographySubheading2Char">
    <w:name w:val="Citavi Bibliography Subheading 2 Char"/>
    <w:basedOn w:val="VarsaylanParagrafYazTipi"/>
    <w:link w:val="CitaviBibliographySubheading2"/>
    <w:rPr>
      <w:rFonts w:ascii="Times New Roman" w:eastAsiaTheme="majorEastAsia" w:hAnsi="Times New Roman" w:cs="Times New Roman"/>
      <w:b/>
      <w:sz w:val="24"/>
      <w:szCs w:val="24"/>
      <w:lang w:val="en-US"/>
    </w:rPr>
  </w:style>
  <w:style w:type="character" w:customStyle="1" w:styleId="Balk4Char">
    <w:name w:val="Başlık 4 Char"/>
    <w:basedOn w:val="VarsaylanParagrafYazTipi"/>
    <w:link w:val="Balk4"/>
    <w:uiPriority w:val="9"/>
    <w:rPr>
      <w:rFonts w:ascii="Times New Roman" w:eastAsiaTheme="majorEastAsia" w:hAnsi="Times New Roman" w:cs="Times New Roman"/>
      <w:b/>
      <w:i/>
      <w:iCs/>
      <w:sz w:val="24"/>
      <w:szCs w:val="24"/>
    </w:rPr>
  </w:style>
  <w:style w:type="paragraph" w:customStyle="1" w:styleId="CitaviBibliographySubheading3">
    <w:name w:val="Citavi Bibliography Subheading 3"/>
    <w:basedOn w:val="Balk4"/>
    <w:link w:val="CitaviBibliographySubheading3Char"/>
    <w:pPr>
      <w:outlineLvl w:val="9"/>
    </w:pPr>
  </w:style>
  <w:style w:type="character" w:customStyle="1" w:styleId="CitaviBibliographySubheading3Char">
    <w:name w:val="Citavi Bibliography Subheading 3 Char"/>
    <w:basedOn w:val="VarsaylanParagrafYazTipi"/>
    <w:link w:val="CitaviBibliographySubheading3"/>
    <w:rPr>
      <w:rFonts w:ascii="Times New Roman" w:eastAsiaTheme="majorEastAsia" w:hAnsi="Times New Roman" w:cs="Times New Roman"/>
      <w:b/>
      <w:i/>
      <w:iCs/>
      <w:sz w:val="24"/>
      <w:szCs w:val="24"/>
      <w:lang w:val="en-US"/>
    </w:rPr>
  </w:style>
  <w:style w:type="character" w:customStyle="1" w:styleId="Balk5Char">
    <w:name w:val="Başlık 5 Char"/>
    <w:aliases w:val="Başlık 5 şekil Char"/>
    <w:basedOn w:val="VarsaylanParagrafYazTipi"/>
    <w:link w:val="Balk5"/>
    <w:uiPriority w:val="9"/>
    <w:rPr>
      <w:rFonts w:asciiTheme="majorHAnsi" w:eastAsiaTheme="majorEastAsia" w:hAnsiTheme="majorHAnsi" w:cstheme="majorBidi"/>
      <w:color w:val="2E74B5" w:themeColor="accent1" w:themeShade="BF"/>
      <w:sz w:val="24"/>
      <w:szCs w:val="24"/>
    </w:rPr>
  </w:style>
  <w:style w:type="paragraph" w:customStyle="1" w:styleId="CitaviBibliographySubheading4">
    <w:name w:val="Citavi Bibliography Subheading 4"/>
    <w:basedOn w:val="Balk5"/>
    <w:link w:val="CitaviBibliographySubheading4Char"/>
    <w:pPr>
      <w:outlineLvl w:val="9"/>
    </w:pPr>
  </w:style>
  <w:style w:type="character" w:customStyle="1" w:styleId="CitaviBibliographySubheading4Char">
    <w:name w:val="Citavi Bibliography Subheading 4 Char"/>
    <w:basedOn w:val="VarsaylanParagrafYazTipi"/>
    <w:link w:val="CitaviBibliographySubheading4"/>
    <w:rPr>
      <w:rFonts w:asciiTheme="majorHAnsi" w:eastAsiaTheme="majorEastAsia" w:hAnsiTheme="majorHAnsi" w:cstheme="majorBidi"/>
      <w:color w:val="2E74B5" w:themeColor="accent1" w:themeShade="BF"/>
      <w:sz w:val="24"/>
      <w:szCs w:val="24"/>
      <w:lang w:val="en-US"/>
    </w:rPr>
  </w:style>
  <w:style w:type="character" w:customStyle="1" w:styleId="Balk6Char">
    <w:name w:val="Başlık 6 Char"/>
    <w:basedOn w:val="VarsaylanParagrafYazTipi"/>
    <w:link w:val="Balk6"/>
    <w:uiPriority w:val="9"/>
    <w:rPr>
      <w:rFonts w:asciiTheme="majorHAnsi" w:eastAsiaTheme="majorEastAsia" w:hAnsiTheme="majorHAnsi" w:cstheme="majorBidi"/>
      <w:color w:val="1F4D78" w:themeColor="accent1" w:themeShade="7F"/>
      <w:sz w:val="24"/>
      <w:szCs w:val="24"/>
    </w:rPr>
  </w:style>
  <w:style w:type="paragraph" w:customStyle="1" w:styleId="CitaviBibliographySubheading5">
    <w:name w:val="Citavi Bibliography Subheading 5"/>
    <w:basedOn w:val="Balk6"/>
    <w:link w:val="CitaviBibliographySubheading5Char"/>
    <w:pPr>
      <w:outlineLvl w:val="9"/>
    </w:pPr>
  </w:style>
  <w:style w:type="character" w:customStyle="1" w:styleId="CitaviBibliographySubheading5Char">
    <w:name w:val="Citavi Bibliography Subheading 5 Char"/>
    <w:basedOn w:val="VarsaylanParagrafYazTipi"/>
    <w:link w:val="CitaviBibliographySubheading5"/>
    <w:rPr>
      <w:rFonts w:asciiTheme="majorHAnsi" w:eastAsiaTheme="majorEastAsia" w:hAnsiTheme="majorHAnsi" w:cstheme="majorBidi"/>
      <w:color w:val="1F4D78" w:themeColor="accent1" w:themeShade="7F"/>
      <w:sz w:val="24"/>
      <w:szCs w:val="24"/>
      <w:lang w:val="en-US"/>
    </w:rPr>
  </w:style>
  <w:style w:type="character" w:customStyle="1" w:styleId="Balk7Char">
    <w:name w:val="Başlık 7 Char"/>
    <w:basedOn w:val="VarsaylanParagrafYazTipi"/>
    <w:link w:val="Balk7"/>
    <w:uiPriority w:val="9"/>
    <w:rPr>
      <w:rFonts w:asciiTheme="majorHAnsi" w:eastAsiaTheme="majorEastAsia" w:hAnsiTheme="majorHAnsi" w:cstheme="majorBidi"/>
      <w:i/>
      <w:iCs/>
      <w:color w:val="1F4D78" w:themeColor="accent1" w:themeShade="7F"/>
      <w:sz w:val="24"/>
      <w:szCs w:val="24"/>
    </w:rPr>
  </w:style>
  <w:style w:type="paragraph" w:customStyle="1" w:styleId="CitaviBibliographySubheading6">
    <w:name w:val="Citavi Bibliography Subheading 6"/>
    <w:basedOn w:val="Balk7"/>
    <w:link w:val="CitaviBibliographySubheading6Char"/>
    <w:pPr>
      <w:outlineLvl w:val="9"/>
    </w:pPr>
  </w:style>
  <w:style w:type="character" w:customStyle="1" w:styleId="CitaviBibliographySubheading6Char">
    <w:name w:val="Citavi Bibliography Subheading 6 Char"/>
    <w:basedOn w:val="VarsaylanParagrafYazTipi"/>
    <w:link w:val="CitaviBibliographySubheading6"/>
    <w:rPr>
      <w:rFonts w:asciiTheme="majorHAnsi" w:eastAsiaTheme="majorEastAsia" w:hAnsiTheme="majorHAnsi" w:cstheme="majorBidi"/>
      <w:i/>
      <w:iCs/>
      <w:color w:val="1F4D78" w:themeColor="accent1" w:themeShade="7F"/>
      <w:sz w:val="24"/>
      <w:szCs w:val="24"/>
      <w:lang w:val="en-US"/>
    </w:rPr>
  </w:style>
  <w:style w:type="character" w:customStyle="1" w:styleId="Balk8Char">
    <w:name w:val="Başlık 8 Char"/>
    <w:basedOn w:val="VarsaylanParagrafYazTipi"/>
    <w:link w:val="Balk8"/>
    <w:uiPriority w:val="9"/>
    <w:rPr>
      <w:rFonts w:asciiTheme="majorHAnsi" w:eastAsiaTheme="majorEastAsia" w:hAnsiTheme="majorHAnsi" w:cstheme="majorBidi"/>
      <w:color w:val="272727" w:themeColor="text1" w:themeTint="D8"/>
      <w:sz w:val="21"/>
      <w:szCs w:val="21"/>
    </w:rPr>
  </w:style>
  <w:style w:type="paragraph" w:customStyle="1" w:styleId="CitaviBibliographySubheading7">
    <w:name w:val="Citavi Bibliography Subheading 7"/>
    <w:basedOn w:val="Balk8"/>
    <w:link w:val="CitaviBibliographySubheading7Char"/>
    <w:pPr>
      <w:outlineLvl w:val="9"/>
    </w:pPr>
  </w:style>
  <w:style w:type="character" w:customStyle="1" w:styleId="CitaviBibliographySubheading7Char">
    <w:name w:val="Citavi Bibliography Subheading 7 Char"/>
    <w:basedOn w:val="VarsaylanParagrafYazTipi"/>
    <w:link w:val="CitaviBibliographySubheading7"/>
    <w:rPr>
      <w:rFonts w:asciiTheme="majorHAnsi" w:eastAsiaTheme="majorEastAsia" w:hAnsiTheme="majorHAnsi" w:cstheme="majorBidi"/>
      <w:color w:val="272727" w:themeColor="text1" w:themeTint="D8"/>
      <w:sz w:val="21"/>
      <w:szCs w:val="21"/>
      <w:lang w:val="en-US"/>
    </w:rPr>
  </w:style>
  <w:style w:type="character" w:customStyle="1" w:styleId="Balk9Char">
    <w:name w:val="Başlık 9 Char"/>
    <w:basedOn w:val="VarsaylanParagrafYazTipi"/>
    <w:link w:val="Balk9"/>
    <w:uiPriority w:val="9"/>
    <w:rPr>
      <w:rFonts w:asciiTheme="majorHAnsi" w:eastAsiaTheme="majorEastAsia" w:hAnsiTheme="majorHAnsi" w:cstheme="majorBidi"/>
      <w:i/>
      <w:iCs/>
      <w:color w:val="272727" w:themeColor="text1" w:themeTint="D8"/>
      <w:sz w:val="21"/>
      <w:szCs w:val="21"/>
    </w:rPr>
  </w:style>
  <w:style w:type="paragraph" w:customStyle="1" w:styleId="CitaviBibliographySubheading8">
    <w:name w:val="Citavi Bibliography Subheading 8"/>
    <w:basedOn w:val="Balk9"/>
    <w:link w:val="CitaviBibliographySubheading8Char"/>
    <w:pPr>
      <w:outlineLvl w:val="9"/>
    </w:pPr>
  </w:style>
  <w:style w:type="character" w:customStyle="1" w:styleId="CitaviBibliographySubheading8Char">
    <w:name w:val="Citavi Bibliography Subheading 8 Char"/>
    <w:basedOn w:val="VarsaylanParagrafYazTipi"/>
    <w:link w:val="CitaviBibliographySubheading8"/>
    <w:rPr>
      <w:rFonts w:asciiTheme="majorHAnsi" w:eastAsiaTheme="majorEastAsia" w:hAnsiTheme="majorHAnsi" w:cstheme="majorBidi"/>
      <w:i/>
      <w:iCs/>
      <w:color w:val="272727" w:themeColor="text1" w:themeTint="D8"/>
      <w:sz w:val="21"/>
      <w:szCs w:val="21"/>
      <w:lang w:val="en-US"/>
    </w:rPr>
  </w:style>
  <w:style w:type="paragraph" w:customStyle="1" w:styleId="CitaviChapterBibliographyHeading">
    <w:name w:val="Citavi Chapter Bibliography Heading"/>
    <w:basedOn w:val="Balk2"/>
    <w:link w:val="CitaviChapterBibliographyHeadingChar"/>
    <w:uiPriority w:val="99"/>
    <w:pPr>
      <w:jc w:val="left"/>
    </w:pPr>
  </w:style>
  <w:style w:type="character" w:customStyle="1" w:styleId="CitaviChapterBibliographyHeadingChar">
    <w:name w:val="Citavi Chapter Bibliography Heading Char"/>
    <w:basedOn w:val="Balk3Char"/>
    <w:link w:val="CitaviChapterBibliographyHeading"/>
    <w:uiPriority w:val="99"/>
    <w:rPr>
      <w:rFonts w:ascii="Times New Roman" w:eastAsiaTheme="majorEastAsia" w:hAnsi="Times New Roman" w:cs="Times New Roman"/>
      <w:b/>
      <w:sz w:val="24"/>
      <w:szCs w:val="24"/>
      <w:lang w:val="en-US"/>
    </w:rPr>
  </w:style>
  <w:style w:type="paragraph" w:styleId="Kapan">
    <w:name w:val="Closing"/>
    <w:basedOn w:val="Normal"/>
    <w:link w:val="KapanChar"/>
    <w:uiPriority w:val="99"/>
    <w:semiHidden/>
    <w:unhideWhenUsed/>
    <w:pPr>
      <w:ind w:left="4252"/>
    </w:pPr>
  </w:style>
  <w:style w:type="character" w:customStyle="1" w:styleId="KapanChar">
    <w:name w:val="Kapanış Char"/>
    <w:basedOn w:val="VarsaylanParagrafYazTipi"/>
    <w:link w:val="Kapan"/>
    <w:uiPriority w:val="99"/>
    <w:semiHidden/>
    <w:rPr>
      <w:rFonts w:ascii="Times New Roman" w:hAnsi="Times New Roman" w:cs="Times New Roman"/>
      <w:sz w:val="24"/>
      <w:szCs w:val="24"/>
    </w:rPr>
  </w:style>
  <w:style w:type="table" w:styleId="RenkliKlavuz">
    <w:name w:val="Colorful Grid"/>
    <w:basedOn w:val="NormalTablo"/>
    <w:uiPriority w:val="73"/>
    <w:semiHidden/>
    <w:unhideWhenUse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semiHidden/>
    <w:unhideWhenUse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Glgeleme">
    <w:name w:val="Colorful Shading"/>
    <w:basedOn w:val="NormalTablo"/>
    <w:uiPriority w:val="71"/>
    <w:semiHidden/>
    <w:unhideWhenUsed/>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AklamaBavurusu">
    <w:name w:val="annotation reference"/>
    <w:basedOn w:val="VarsaylanParagrafYazTipi"/>
    <w:uiPriority w:val="99"/>
    <w:unhideWhenUsed/>
    <w:rPr>
      <w:sz w:val="16"/>
      <w:szCs w:val="16"/>
    </w:rPr>
  </w:style>
  <w:style w:type="paragraph" w:styleId="AklamaMetni">
    <w:name w:val="annotation text"/>
    <w:basedOn w:val="Normal"/>
    <w:link w:val="AklamaMetniChar"/>
    <w:uiPriority w:val="99"/>
    <w:unhideWhenUsed/>
    <w:rPr>
      <w:szCs w:val="20"/>
    </w:rPr>
  </w:style>
  <w:style w:type="character" w:customStyle="1" w:styleId="AklamaMetniChar">
    <w:name w:val="Açıklama Metni Char"/>
    <w:basedOn w:val="VarsaylanParagrafYazTipi"/>
    <w:link w:val="AklamaMetni"/>
    <w:uiPriority w:val="99"/>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Pr>
      <w:b/>
      <w:bCs/>
    </w:rPr>
  </w:style>
  <w:style w:type="character" w:customStyle="1" w:styleId="AklamaKonusuChar">
    <w:name w:val="Açıklama Konusu Char"/>
    <w:basedOn w:val="AklamaMetniChar"/>
    <w:link w:val="AklamaKonusu"/>
    <w:uiPriority w:val="99"/>
    <w:semiHidden/>
    <w:rPr>
      <w:rFonts w:ascii="Times New Roman" w:hAnsi="Times New Roman" w:cs="Times New Roman"/>
      <w:b/>
      <w:bCs/>
      <w:sz w:val="20"/>
      <w:szCs w:val="20"/>
    </w:rPr>
  </w:style>
  <w:style w:type="table" w:styleId="KoyuListe">
    <w:name w:val="Dark List"/>
    <w:basedOn w:val="NormalTablo"/>
    <w:uiPriority w:val="70"/>
    <w:semiHidden/>
    <w:unhideWhenUse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Tarih">
    <w:name w:val="Date"/>
    <w:basedOn w:val="Normal"/>
    <w:next w:val="Normal"/>
    <w:link w:val="TarihChar"/>
    <w:uiPriority w:val="99"/>
    <w:semiHidden/>
    <w:unhideWhenUsed/>
  </w:style>
  <w:style w:type="character" w:customStyle="1" w:styleId="TarihChar">
    <w:name w:val="Tarih Char"/>
    <w:basedOn w:val="VarsaylanParagrafYazTipi"/>
    <w:link w:val="Tarih"/>
    <w:uiPriority w:val="99"/>
    <w:semiHidden/>
    <w:rPr>
      <w:rFonts w:ascii="Times New Roman" w:hAnsi="Times New Roman" w:cs="Times New Roman"/>
      <w:sz w:val="24"/>
      <w:szCs w:val="24"/>
    </w:rPr>
  </w:style>
  <w:style w:type="paragraph" w:styleId="BelgeBalantlar">
    <w:name w:val="Document Map"/>
    <w:basedOn w:val="Normal"/>
    <w:link w:val="BelgeBalantlarChar"/>
    <w:uiPriority w:val="99"/>
    <w:semiHidden/>
    <w:unhideWhenUsed/>
    <w:rPr>
      <w:rFonts w:ascii="Segoe UI" w:hAnsi="Segoe UI" w:cs="Segoe UI"/>
      <w:sz w:val="16"/>
      <w:szCs w:val="16"/>
    </w:rPr>
  </w:style>
  <w:style w:type="character" w:customStyle="1" w:styleId="BelgeBalantlarChar">
    <w:name w:val="Belge Bağlantıları Char"/>
    <w:basedOn w:val="VarsaylanParagrafYazTipi"/>
    <w:link w:val="BelgeBalantlar"/>
    <w:uiPriority w:val="99"/>
    <w:semiHidden/>
    <w:rPr>
      <w:rFonts w:ascii="Segoe UI" w:hAnsi="Segoe UI" w:cs="Segoe UI"/>
      <w:sz w:val="16"/>
      <w:szCs w:val="16"/>
    </w:rPr>
  </w:style>
  <w:style w:type="character" w:styleId="Vurgu">
    <w:name w:val="Emphasis"/>
    <w:basedOn w:val="VarsaylanParagrafYazTipi"/>
    <w:uiPriority w:val="20"/>
    <w:qFormat/>
    <w:rPr>
      <w:i/>
      <w:iCs/>
    </w:rPr>
  </w:style>
  <w:style w:type="character" w:styleId="SonnotBavurusu">
    <w:name w:val="endnote reference"/>
    <w:basedOn w:val="VarsaylanParagrafYazTipi"/>
    <w:uiPriority w:val="99"/>
    <w:semiHidden/>
    <w:unhideWhenUsed/>
    <w:rPr>
      <w:vertAlign w:val="superscript"/>
    </w:rPr>
  </w:style>
  <w:style w:type="paragraph" w:styleId="SonnotMetni">
    <w:name w:val="endnote text"/>
    <w:basedOn w:val="Normal"/>
    <w:link w:val="SonnotMetniChar"/>
    <w:uiPriority w:val="99"/>
    <w:semiHidden/>
    <w:unhideWhenUsed/>
    <w:rPr>
      <w:szCs w:val="20"/>
    </w:rPr>
  </w:style>
  <w:style w:type="character" w:customStyle="1" w:styleId="SonnotMetniChar">
    <w:name w:val="Sonnot Metni Char"/>
    <w:basedOn w:val="VarsaylanParagrafYazTipi"/>
    <w:link w:val="SonnotMetni"/>
    <w:uiPriority w:val="99"/>
    <w:semiHidden/>
    <w:rPr>
      <w:rFonts w:ascii="Times New Roman" w:hAnsi="Times New Roman" w:cs="Times New Roman"/>
      <w:sz w:val="20"/>
      <w:szCs w:val="20"/>
    </w:rPr>
  </w:style>
  <w:style w:type="paragraph" w:styleId="MektupAdresi">
    <w:name w:val="envelope address"/>
    <w:basedOn w:val="Normal"/>
    <w:uiPriority w:val="99"/>
    <w:semiHidden/>
    <w:unhideWhenUsed/>
    <w:pPr>
      <w:framePr w:w="7920" w:h="1980" w:hRule="exact" w:hSpace="141" w:wrap="auto" w:hAnchor="page" w:xAlign="center" w:yAlign="bottom"/>
      <w:ind w:left="2880"/>
    </w:pPr>
    <w:rPr>
      <w:rFonts w:asciiTheme="majorHAnsi" w:eastAsiaTheme="majorEastAsia" w:hAnsiTheme="majorHAnsi" w:cstheme="majorBidi"/>
    </w:rPr>
  </w:style>
  <w:style w:type="paragraph" w:styleId="ZarfDn">
    <w:name w:val="envelope return"/>
    <w:basedOn w:val="Normal"/>
    <w:uiPriority w:val="99"/>
    <w:semiHidden/>
    <w:unhideWhenUsed/>
    <w:rPr>
      <w:rFonts w:asciiTheme="majorHAnsi" w:eastAsiaTheme="majorEastAsia" w:hAnsiTheme="majorHAnsi" w:cstheme="majorBidi"/>
      <w:szCs w:val="20"/>
    </w:rPr>
  </w:style>
  <w:style w:type="character" w:styleId="zlenenKpr">
    <w:name w:val="FollowedHyperlink"/>
    <w:basedOn w:val="VarsaylanParagrafYazTipi"/>
    <w:uiPriority w:val="99"/>
    <w:semiHidden/>
    <w:unhideWhenUsed/>
    <w:rPr>
      <w:color w:val="954F72" w:themeColor="followedHyperlink"/>
      <w:u w:val="single"/>
    </w:rPr>
  </w:style>
  <w:style w:type="paragraph" w:styleId="Altbilgi">
    <w:name w:val="footer"/>
    <w:basedOn w:val="Normal"/>
    <w:link w:val="AltbilgiChar"/>
    <w:uiPriority w:val="99"/>
    <w:semiHidden/>
    <w:unhideWhenUsed/>
    <w:pPr>
      <w:tabs>
        <w:tab w:val="center" w:pos="4513"/>
        <w:tab w:val="right" w:pos="9026"/>
      </w:tabs>
    </w:pPr>
  </w:style>
  <w:style w:type="character" w:customStyle="1" w:styleId="AltbilgiChar">
    <w:name w:val="Altbilgi Char"/>
    <w:basedOn w:val="VarsaylanParagrafYazTipi"/>
    <w:link w:val="Altbilgi"/>
    <w:uiPriority w:val="99"/>
    <w:semiHidden/>
    <w:rPr>
      <w:rFonts w:ascii="Times New Roman" w:hAnsi="Times New Roman" w:cs="Times New Roman"/>
      <w:sz w:val="24"/>
      <w:szCs w:val="24"/>
    </w:rPr>
  </w:style>
  <w:style w:type="character" w:styleId="DipnotBavurusu">
    <w:name w:val="footnote reference"/>
    <w:basedOn w:val="VarsaylanParagrafYazTipi"/>
    <w:uiPriority w:val="99"/>
    <w:semiHidden/>
    <w:unhideWhenUsed/>
    <w:rPr>
      <w:vertAlign w:val="superscript"/>
    </w:rPr>
  </w:style>
  <w:style w:type="paragraph" w:styleId="DipnotMetni">
    <w:name w:val="footnote text"/>
    <w:basedOn w:val="Normal"/>
    <w:link w:val="DipnotMetniChar"/>
    <w:uiPriority w:val="99"/>
    <w:semiHidden/>
    <w:unhideWhenUsed/>
    <w:rPr>
      <w:szCs w:val="20"/>
    </w:rPr>
  </w:style>
  <w:style w:type="character" w:customStyle="1" w:styleId="DipnotMetniChar">
    <w:name w:val="Dipnot Metni Char"/>
    <w:basedOn w:val="VarsaylanParagrafYazTipi"/>
    <w:link w:val="DipnotMetni"/>
    <w:uiPriority w:val="99"/>
    <w:semiHidden/>
    <w:rPr>
      <w:rFonts w:ascii="Times New Roman" w:hAnsi="Times New Roman" w:cs="Times New Roman"/>
      <w:sz w:val="20"/>
      <w:szCs w:val="20"/>
    </w:rPr>
  </w:style>
  <w:style w:type="paragraph" w:styleId="stbilgi">
    <w:name w:val="header"/>
    <w:basedOn w:val="Normal"/>
    <w:link w:val="stbilgiChar"/>
    <w:uiPriority w:val="99"/>
    <w:semiHidden/>
    <w:unhideWhenUsed/>
    <w:pPr>
      <w:tabs>
        <w:tab w:val="center" w:pos="4513"/>
        <w:tab w:val="right" w:pos="9026"/>
      </w:tabs>
    </w:pPr>
  </w:style>
  <w:style w:type="character" w:customStyle="1" w:styleId="stbilgiChar">
    <w:name w:val="Üstbilgi Char"/>
    <w:basedOn w:val="VarsaylanParagrafYazTipi"/>
    <w:link w:val="stbilgi"/>
    <w:uiPriority w:val="99"/>
    <w:semiHidden/>
    <w:rPr>
      <w:rFonts w:ascii="Times New Roman" w:hAnsi="Times New Roman" w:cs="Times New Roman"/>
      <w:sz w:val="24"/>
      <w:szCs w:val="24"/>
    </w:rPr>
  </w:style>
  <w:style w:type="character" w:styleId="HTMLKsaltmas">
    <w:name w:val="HTML Acronym"/>
    <w:basedOn w:val="VarsaylanParagrafYazTipi"/>
    <w:uiPriority w:val="99"/>
    <w:semiHidden/>
    <w:unhideWhenUsed/>
  </w:style>
  <w:style w:type="paragraph" w:styleId="HTMLAdresi">
    <w:name w:val="HTML Address"/>
    <w:basedOn w:val="Normal"/>
    <w:link w:val="HTMLAdresiChar"/>
    <w:uiPriority w:val="99"/>
    <w:semiHidden/>
    <w:unhideWhenUsed/>
    <w:rPr>
      <w:i/>
      <w:iCs/>
    </w:rPr>
  </w:style>
  <w:style w:type="character" w:customStyle="1" w:styleId="HTMLAdresiChar">
    <w:name w:val="HTML Adresi Char"/>
    <w:basedOn w:val="VarsaylanParagrafYazTipi"/>
    <w:link w:val="HTMLAdresi"/>
    <w:uiPriority w:val="99"/>
    <w:semiHidden/>
    <w:rPr>
      <w:rFonts w:ascii="Times New Roman" w:hAnsi="Times New Roman" w:cs="Times New Roman"/>
      <w:i/>
      <w:iCs/>
      <w:sz w:val="24"/>
      <w:szCs w:val="24"/>
    </w:rPr>
  </w:style>
  <w:style w:type="character" w:styleId="HTMLCite">
    <w:name w:val="HTML Cite"/>
    <w:basedOn w:val="VarsaylanParagrafYazTipi"/>
    <w:uiPriority w:val="99"/>
    <w:semiHidden/>
    <w:unhideWhenUsed/>
    <w:rPr>
      <w:i/>
      <w:iCs/>
    </w:rPr>
  </w:style>
  <w:style w:type="character" w:styleId="HTMLKodu">
    <w:name w:val="HTML Code"/>
    <w:basedOn w:val="VarsaylanParagrafYazTipi"/>
    <w:uiPriority w:val="99"/>
    <w:semiHidden/>
    <w:unhideWhenUsed/>
    <w:rPr>
      <w:rFonts w:ascii="Consolas" w:hAnsi="Consolas"/>
      <w:sz w:val="20"/>
      <w:szCs w:val="20"/>
    </w:rPr>
  </w:style>
  <w:style w:type="character" w:styleId="HTMLTanm">
    <w:name w:val="HTML Definition"/>
    <w:basedOn w:val="VarsaylanParagrafYazTipi"/>
    <w:uiPriority w:val="99"/>
    <w:semiHidden/>
    <w:unhideWhenUsed/>
    <w:rPr>
      <w:i/>
      <w:iCs/>
    </w:rPr>
  </w:style>
  <w:style w:type="character" w:styleId="HTMLKlavye">
    <w:name w:val="HTML Keyboard"/>
    <w:basedOn w:val="VarsaylanParagrafYazTipi"/>
    <w:uiPriority w:val="99"/>
    <w:semiHidden/>
    <w:unhideWhenUsed/>
    <w:rPr>
      <w:rFonts w:ascii="Consolas" w:hAnsi="Consolas"/>
      <w:sz w:val="20"/>
      <w:szCs w:val="20"/>
    </w:rPr>
  </w:style>
  <w:style w:type="paragraph" w:styleId="HTMLncedenBiimlendirilmi">
    <w:name w:val="HTML Preformatted"/>
    <w:basedOn w:val="Normal"/>
    <w:link w:val="HTMLncedenBiimlendirilmiChar"/>
    <w:uiPriority w:val="99"/>
    <w:semiHidden/>
    <w:unhideWhenUsed/>
    <w:rPr>
      <w:rFonts w:ascii="Consolas" w:hAnsi="Consolas"/>
      <w:szCs w:val="20"/>
    </w:rPr>
  </w:style>
  <w:style w:type="character" w:customStyle="1" w:styleId="HTMLncedenBiimlendirilmiChar">
    <w:name w:val="HTML Önceden Biçimlendirilmiş Char"/>
    <w:basedOn w:val="VarsaylanParagrafYazTipi"/>
    <w:link w:val="HTMLncedenBiimlendirilmi"/>
    <w:uiPriority w:val="99"/>
    <w:semiHidden/>
    <w:rPr>
      <w:rFonts w:ascii="Consolas" w:hAnsi="Consolas" w:cs="Times New Roman"/>
      <w:sz w:val="20"/>
      <w:szCs w:val="20"/>
    </w:rPr>
  </w:style>
  <w:style w:type="character" w:styleId="HTMLrnek">
    <w:name w:val="HTML Sample"/>
    <w:basedOn w:val="VarsaylanParagrafYazTipi"/>
    <w:uiPriority w:val="99"/>
    <w:semiHidden/>
    <w:unhideWhenUsed/>
    <w:rPr>
      <w:rFonts w:ascii="Consolas" w:hAnsi="Consolas"/>
      <w:sz w:val="24"/>
      <w:szCs w:val="24"/>
    </w:rPr>
  </w:style>
  <w:style w:type="character" w:styleId="HTMLDaktilo">
    <w:name w:val="HTML Typewriter"/>
    <w:basedOn w:val="VarsaylanParagrafYazTipi"/>
    <w:uiPriority w:val="99"/>
    <w:semiHidden/>
    <w:unhideWhenUsed/>
    <w:rPr>
      <w:rFonts w:ascii="Consolas" w:hAnsi="Consolas"/>
      <w:sz w:val="20"/>
      <w:szCs w:val="20"/>
    </w:rPr>
  </w:style>
  <w:style w:type="character" w:styleId="HTMLDeiken">
    <w:name w:val="HTML Variable"/>
    <w:basedOn w:val="VarsaylanParagrafYazTipi"/>
    <w:uiPriority w:val="99"/>
    <w:semiHidden/>
    <w:unhideWhenUsed/>
    <w:rPr>
      <w:i/>
      <w:iCs/>
    </w:rPr>
  </w:style>
  <w:style w:type="character" w:styleId="Kpr">
    <w:name w:val="Hyperlink"/>
    <w:basedOn w:val="VarsaylanParagrafYazTipi"/>
    <w:unhideWhenUsed/>
    <w:rPr>
      <w:color w:val="0563C1" w:themeColor="hyperlink"/>
      <w:u w:val="single"/>
    </w:rPr>
  </w:style>
  <w:style w:type="paragraph" w:styleId="Dizin1">
    <w:name w:val="index 1"/>
    <w:basedOn w:val="Normal"/>
    <w:next w:val="Normal"/>
    <w:autoRedefine/>
    <w:uiPriority w:val="99"/>
    <w:semiHidden/>
    <w:unhideWhenUsed/>
    <w:pPr>
      <w:ind w:left="240" w:hanging="240"/>
    </w:pPr>
  </w:style>
  <w:style w:type="paragraph" w:styleId="Dizin2">
    <w:name w:val="index 2"/>
    <w:basedOn w:val="Normal"/>
    <w:next w:val="Normal"/>
    <w:autoRedefine/>
    <w:uiPriority w:val="99"/>
    <w:semiHidden/>
    <w:unhideWhenUsed/>
    <w:pPr>
      <w:ind w:left="480" w:hanging="240"/>
    </w:pPr>
  </w:style>
  <w:style w:type="paragraph" w:styleId="Dizin3">
    <w:name w:val="index 3"/>
    <w:basedOn w:val="Normal"/>
    <w:next w:val="Normal"/>
    <w:autoRedefine/>
    <w:uiPriority w:val="99"/>
    <w:semiHidden/>
    <w:unhideWhenUsed/>
    <w:pPr>
      <w:ind w:left="720" w:hanging="240"/>
    </w:pPr>
  </w:style>
  <w:style w:type="paragraph" w:styleId="Dizin4">
    <w:name w:val="index 4"/>
    <w:basedOn w:val="Normal"/>
    <w:next w:val="Normal"/>
    <w:autoRedefine/>
    <w:uiPriority w:val="99"/>
    <w:semiHidden/>
    <w:unhideWhenUsed/>
    <w:pPr>
      <w:ind w:left="960" w:hanging="240"/>
    </w:pPr>
  </w:style>
  <w:style w:type="paragraph" w:styleId="Dizin5">
    <w:name w:val="index 5"/>
    <w:basedOn w:val="Normal"/>
    <w:next w:val="Normal"/>
    <w:autoRedefine/>
    <w:uiPriority w:val="99"/>
    <w:semiHidden/>
    <w:unhideWhenUsed/>
    <w:pPr>
      <w:ind w:left="1200" w:hanging="240"/>
    </w:pPr>
  </w:style>
  <w:style w:type="paragraph" w:styleId="Dizin6">
    <w:name w:val="index 6"/>
    <w:basedOn w:val="Normal"/>
    <w:next w:val="Normal"/>
    <w:autoRedefine/>
    <w:uiPriority w:val="99"/>
    <w:semiHidden/>
    <w:unhideWhenUsed/>
    <w:pPr>
      <w:ind w:left="1440" w:hanging="240"/>
    </w:pPr>
  </w:style>
  <w:style w:type="paragraph" w:styleId="Dizin7">
    <w:name w:val="index 7"/>
    <w:basedOn w:val="Normal"/>
    <w:next w:val="Normal"/>
    <w:autoRedefine/>
    <w:uiPriority w:val="99"/>
    <w:semiHidden/>
    <w:unhideWhenUsed/>
    <w:pPr>
      <w:ind w:left="1680" w:hanging="240"/>
    </w:pPr>
  </w:style>
  <w:style w:type="paragraph" w:styleId="Dizin8">
    <w:name w:val="index 8"/>
    <w:basedOn w:val="Normal"/>
    <w:next w:val="Normal"/>
    <w:autoRedefine/>
    <w:uiPriority w:val="99"/>
    <w:semiHidden/>
    <w:unhideWhenUsed/>
    <w:pPr>
      <w:ind w:left="1920" w:hanging="240"/>
    </w:pPr>
  </w:style>
  <w:style w:type="paragraph" w:styleId="Dizin9">
    <w:name w:val="index 9"/>
    <w:basedOn w:val="Normal"/>
    <w:next w:val="Normal"/>
    <w:autoRedefine/>
    <w:uiPriority w:val="99"/>
    <w:semiHidden/>
    <w:unhideWhenUsed/>
    <w:pPr>
      <w:ind w:left="2160" w:hanging="240"/>
    </w:pPr>
  </w:style>
  <w:style w:type="paragraph" w:styleId="DizinBal">
    <w:name w:val="index heading"/>
    <w:basedOn w:val="Normal"/>
    <w:next w:val="Dizin1"/>
    <w:uiPriority w:val="99"/>
    <w:semiHidden/>
    <w:unhideWhenUsed/>
    <w:rPr>
      <w:rFonts w:asciiTheme="majorHAnsi" w:eastAsiaTheme="majorEastAsia" w:hAnsiTheme="majorHAnsi" w:cstheme="majorBidi"/>
      <w:b/>
      <w:bCs/>
    </w:rPr>
  </w:style>
  <w:style w:type="character" w:styleId="GlVurgulama">
    <w:name w:val="Intense Emphasis"/>
    <w:basedOn w:val="VarsaylanParagrafYazTipi"/>
    <w:uiPriority w:val="21"/>
    <w:qFormat/>
    <w:rPr>
      <w:i/>
      <w:iCs/>
      <w:color w:val="5B9BD5" w:themeColor="accent1"/>
    </w:rPr>
  </w:style>
  <w:style w:type="paragraph" w:styleId="KeskinTrnak">
    <w:name w:val="Intense Quote"/>
    <w:basedOn w:val="Normal"/>
    <w:next w:val="Normal"/>
    <w:link w:val="KeskinTrnak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KeskinTrnakChar">
    <w:name w:val="Keskin Tırnak Char"/>
    <w:basedOn w:val="VarsaylanParagrafYazTipi"/>
    <w:link w:val="KeskinTrnak"/>
    <w:uiPriority w:val="30"/>
    <w:rPr>
      <w:rFonts w:ascii="Times New Roman" w:hAnsi="Times New Roman" w:cs="Times New Roman"/>
      <w:i/>
      <w:iCs/>
      <w:color w:val="5B9BD5" w:themeColor="accent1"/>
      <w:sz w:val="24"/>
      <w:szCs w:val="24"/>
    </w:rPr>
  </w:style>
  <w:style w:type="character" w:styleId="GlBavuru">
    <w:name w:val="Intense Reference"/>
    <w:basedOn w:val="VarsaylanParagrafYazTipi"/>
    <w:uiPriority w:val="32"/>
    <w:qFormat/>
    <w:rPr>
      <w:b/>
      <w:bCs/>
      <w:smallCaps/>
      <w:color w:val="5B9BD5" w:themeColor="accent1"/>
      <w:spacing w:val="5"/>
    </w:rPr>
  </w:style>
  <w:style w:type="table" w:styleId="AkKlavuz">
    <w:name w:val="Light Grid"/>
    <w:basedOn w:val="NormalTablo"/>
    <w:uiPriority w:val="62"/>
    <w:semiHidden/>
    <w:unhideWhenUse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semiHidden/>
    <w:unhideWhenUsed/>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AkListe">
    <w:name w:val="Light List"/>
    <w:basedOn w:val="NormalTablo"/>
    <w:uiPriority w:val="61"/>
    <w:semiHidden/>
    <w:unhideWhenUse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semiHidden/>
    <w:unhideWhenUsed/>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AkGlgeleme">
    <w:name w:val="Light Shading"/>
    <w:basedOn w:val="NormalTablo"/>
    <w:uiPriority w:val="60"/>
    <w:semiHidden/>
    <w:unhideWhenUse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semiHidden/>
    <w:unhideWhenUsed/>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SatrNumaras">
    <w:name w:val="line number"/>
    <w:basedOn w:val="VarsaylanParagrafYazTipi"/>
    <w:uiPriority w:val="99"/>
    <w:semiHidden/>
    <w:unhideWhenUsed/>
  </w:style>
  <w:style w:type="paragraph" w:styleId="Liste">
    <w:name w:val="List"/>
    <w:basedOn w:val="Normal"/>
    <w:uiPriority w:val="99"/>
    <w:semiHidden/>
    <w:unhideWhenUsed/>
    <w:pPr>
      <w:ind w:left="283" w:hanging="283"/>
      <w:contextualSpacing/>
    </w:pPr>
  </w:style>
  <w:style w:type="paragraph" w:styleId="Liste2">
    <w:name w:val="List 2"/>
    <w:basedOn w:val="Normal"/>
    <w:uiPriority w:val="99"/>
    <w:semiHidden/>
    <w:unhideWhenUsed/>
    <w:pPr>
      <w:ind w:left="566" w:hanging="283"/>
      <w:contextualSpacing/>
    </w:pPr>
  </w:style>
  <w:style w:type="paragraph" w:styleId="Liste3">
    <w:name w:val="List 3"/>
    <w:basedOn w:val="Normal"/>
    <w:uiPriority w:val="99"/>
    <w:semiHidden/>
    <w:unhideWhenUsed/>
    <w:pPr>
      <w:ind w:left="849" w:hanging="283"/>
      <w:contextualSpacing/>
    </w:pPr>
  </w:style>
  <w:style w:type="paragraph" w:styleId="Liste4">
    <w:name w:val="List 4"/>
    <w:basedOn w:val="Normal"/>
    <w:uiPriority w:val="99"/>
    <w:semiHidden/>
    <w:unhideWhenUsed/>
    <w:pPr>
      <w:ind w:left="1132" w:hanging="283"/>
      <w:contextualSpacing/>
    </w:pPr>
  </w:style>
  <w:style w:type="paragraph" w:styleId="Liste5">
    <w:name w:val="List 5"/>
    <w:basedOn w:val="Normal"/>
    <w:uiPriority w:val="99"/>
    <w:semiHidden/>
    <w:unhideWhenUsed/>
    <w:pPr>
      <w:ind w:left="1415" w:hanging="283"/>
      <w:contextualSpacing/>
    </w:pPr>
  </w:style>
  <w:style w:type="paragraph" w:styleId="ListeMaddemi">
    <w:name w:val="List Bullet"/>
    <w:basedOn w:val="Normal"/>
    <w:uiPriority w:val="99"/>
    <w:semiHidden/>
    <w:unhideWhenUsed/>
    <w:pPr>
      <w:numPr>
        <w:numId w:val="21"/>
      </w:numPr>
      <w:contextualSpacing/>
    </w:pPr>
  </w:style>
  <w:style w:type="paragraph" w:styleId="ListeMaddemi2">
    <w:name w:val="List Bullet 2"/>
    <w:basedOn w:val="Normal"/>
    <w:uiPriority w:val="99"/>
    <w:semiHidden/>
    <w:unhideWhenUsed/>
    <w:pPr>
      <w:numPr>
        <w:numId w:val="23"/>
      </w:numPr>
      <w:contextualSpacing/>
    </w:pPr>
  </w:style>
  <w:style w:type="paragraph" w:styleId="ListeMaddemi3">
    <w:name w:val="List Bullet 3"/>
    <w:basedOn w:val="Normal"/>
    <w:uiPriority w:val="99"/>
    <w:semiHidden/>
    <w:unhideWhenUsed/>
    <w:pPr>
      <w:numPr>
        <w:numId w:val="25"/>
      </w:numPr>
      <w:contextualSpacing/>
    </w:pPr>
  </w:style>
  <w:style w:type="paragraph" w:styleId="ListeMaddemi4">
    <w:name w:val="List Bullet 4"/>
    <w:basedOn w:val="Normal"/>
    <w:uiPriority w:val="99"/>
    <w:semiHidden/>
    <w:unhideWhenUsed/>
    <w:pPr>
      <w:numPr>
        <w:numId w:val="27"/>
      </w:numPr>
      <w:contextualSpacing/>
    </w:pPr>
  </w:style>
  <w:style w:type="paragraph" w:styleId="ListeMaddemi5">
    <w:name w:val="List Bullet 5"/>
    <w:basedOn w:val="Normal"/>
    <w:uiPriority w:val="99"/>
    <w:semiHidden/>
    <w:unhideWhenUsed/>
    <w:pPr>
      <w:numPr>
        <w:numId w:val="29"/>
      </w:numPr>
      <w:contextualSpacing/>
    </w:pPr>
  </w:style>
  <w:style w:type="paragraph" w:styleId="ListeDevam">
    <w:name w:val="List Continue"/>
    <w:basedOn w:val="Normal"/>
    <w:uiPriority w:val="99"/>
    <w:semiHidden/>
    <w:unhideWhenUsed/>
    <w:pPr>
      <w:spacing w:after="120"/>
      <w:ind w:left="283"/>
      <w:contextualSpacing/>
    </w:pPr>
  </w:style>
  <w:style w:type="paragraph" w:styleId="ListeDevam2">
    <w:name w:val="List Continue 2"/>
    <w:basedOn w:val="Normal"/>
    <w:uiPriority w:val="99"/>
    <w:semiHidden/>
    <w:unhideWhenUsed/>
    <w:pPr>
      <w:spacing w:after="120"/>
      <w:ind w:left="566"/>
      <w:contextualSpacing/>
    </w:pPr>
  </w:style>
  <w:style w:type="paragraph" w:styleId="ListeDevam3">
    <w:name w:val="List Continue 3"/>
    <w:basedOn w:val="Normal"/>
    <w:uiPriority w:val="99"/>
    <w:semiHidden/>
    <w:unhideWhenUsed/>
    <w:pPr>
      <w:spacing w:after="120"/>
      <w:ind w:left="849"/>
      <w:contextualSpacing/>
    </w:pPr>
  </w:style>
  <w:style w:type="paragraph" w:styleId="ListeDevam4">
    <w:name w:val="List Continue 4"/>
    <w:basedOn w:val="Normal"/>
    <w:uiPriority w:val="99"/>
    <w:semiHidden/>
    <w:unhideWhenUsed/>
    <w:pPr>
      <w:spacing w:after="120"/>
      <w:ind w:left="1132"/>
      <w:contextualSpacing/>
    </w:pPr>
  </w:style>
  <w:style w:type="paragraph" w:styleId="ListeDevam5">
    <w:name w:val="List Continue 5"/>
    <w:basedOn w:val="Normal"/>
    <w:uiPriority w:val="99"/>
    <w:semiHidden/>
    <w:unhideWhenUsed/>
    <w:pPr>
      <w:spacing w:after="120"/>
      <w:ind w:left="1415"/>
      <w:contextualSpacing/>
    </w:pPr>
  </w:style>
  <w:style w:type="paragraph" w:styleId="ListeNumaras">
    <w:name w:val="List Number"/>
    <w:basedOn w:val="Normal"/>
    <w:uiPriority w:val="99"/>
    <w:semiHidden/>
    <w:unhideWhenUsed/>
    <w:pPr>
      <w:numPr>
        <w:numId w:val="31"/>
      </w:numPr>
      <w:contextualSpacing/>
    </w:pPr>
  </w:style>
  <w:style w:type="paragraph" w:styleId="ListeNumaras2">
    <w:name w:val="List Number 2"/>
    <w:basedOn w:val="Normal"/>
    <w:uiPriority w:val="99"/>
    <w:semiHidden/>
    <w:unhideWhenUsed/>
    <w:pPr>
      <w:numPr>
        <w:numId w:val="33"/>
      </w:numPr>
      <w:contextualSpacing/>
    </w:pPr>
  </w:style>
  <w:style w:type="paragraph" w:styleId="ListeNumaras3">
    <w:name w:val="List Number 3"/>
    <w:basedOn w:val="Normal"/>
    <w:uiPriority w:val="99"/>
    <w:semiHidden/>
    <w:unhideWhenUsed/>
    <w:pPr>
      <w:numPr>
        <w:numId w:val="35"/>
      </w:numPr>
      <w:contextualSpacing/>
    </w:pPr>
  </w:style>
  <w:style w:type="paragraph" w:styleId="ListeNumaras4">
    <w:name w:val="List Number 4"/>
    <w:basedOn w:val="Normal"/>
    <w:uiPriority w:val="99"/>
    <w:semiHidden/>
    <w:unhideWhenUsed/>
    <w:pPr>
      <w:numPr>
        <w:numId w:val="37"/>
      </w:numPr>
      <w:contextualSpacing/>
    </w:pPr>
  </w:style>
  <w:style w:type="paragraph" w:styleId="ListeNumaras5">
    <w:name w:val="List Number 5"/>
    <w:basedOn w:val="Normal"/>
    <w:uiPriority w:val="99"/>
    <w:semiHidden/>
    <w:unhideWhenUsed/>
    <w:pPr>
      <w:numPr>
        <w:numId w:val="39"/>
      </w:numPr>
      <w:contextualSpacing/>
    </w:pPr>
  </w:style>
  <w:style w:type="paragraph" w:styleId="ListeParagraf">
    <w:name w:val="List Paragraph"/>
    <w:basedOn w:val="Normal"/>
    <w:uiPriority w:val="34"/>
    <w:qFormat/>
    <w:pPr>
      <w:ind w:left="720"/>
      <w:contextualSpacing/>
    </w:pPr>
  </w:style>
  <w:style w:type="paragraph" w:styleId="MakroMetni">
    <w:name w:val="macro"/>
    <w:link w:val="MakroMetni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60" w:lineRule="auto"/>
      <w:jc w:val="both"/>
    </w:pPr>
    <w:rPr>
      <w:rFonts w:ascii="Consolas" w:hAnsi="Consolas" w:cs="Times New Roman"/>
      <w:sz w:val="20"/>
      <w:szCs w:val="20"/>
    </w:rPr>
  </w:style>
  <w:style w:type="character" w:customStyle="1" w:styleId="MakroMetniChar">
    <w:name w:val="Makro Metni Char"/>
    <w:basedOn w:val="VarsaylanParagrafYazTipi"/>
    <w:link w:val="MakroMetni"/>
    <w:uiPriority w:val="99"/>
    <w:semiHidden/>
    <w:rPr>
      <w:rFonts w:ascii="Consolas" w:hAnsi="Consolas" w:cs="Times New Roman"/>
      <w:sz w:val="20"/>
      <w:szCs w:val="20"/>
    </w:rPr>
  </w:style>
  <w:style w:type="table" w:styleId="OrtaKlavuz1">
    <w:name w:val="Medium Grid 1"/>
    <w:basedOn w:val="NormalTablo"/>
    <w:uiPriority w:val="67"/>
    <w:semiHidden/>
    <w:unhideWhenUse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semiHidden/>
    <w:unhideWhenUse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semiHidden/>
    <w:unhideWhenUsed/>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semiHidden/>
    <w:unhideWhenUsed/>
    <w:pPr>
      <w:spacing w:after="0" w:line="240" w:lineRule="auto"/>
    </w:pPr>
    <w:rPr>
      <w:color w:val="000000" w:themeColor="text1"/>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OrtaListe2">
    <w:name w:val="Medium List 2"/>
    <w:basedOn w:val="NormalTablo"/>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
    <w:name w:val="Medium Shading 1"/>
    <w:basedOn w:val="NormalTablo"/>
    <w:uiPriority w:val="63"/>
    <w:semiHidden/>
    <w:unhideWhenUse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semiHidden/>
    <w:unhideWhenUsed/>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semiHidden/>
    <w:unhideWhenUse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1">
    <w:name w:val="Medium Shading 2 Accent 1"/>
    <w:basedOn w:val="NormalTablo"/>
    <w:uiPriority w:val="64"/>
    <w:semiHidden/>
    <w:unhideWhenUse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letistbilgisi">
    <w:name w:val="Message Header"/>
    <w:basedOn w:val="Normal"/>
    <w:link w:val="letistbilgisi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letistbilgisiChar">
    <w:name w:val="İleti Üstbilgisi Char"/>
    <w:basedOn w:val="VarsaylanParagrafYazTipi"/>
    <w:link w:val="letistbilgisi"/>
    <w:uiPriority w:val="99"/>
    <w:semiHidden/>
    <w:rPr>
      <w:rFonts w:asciiTheme="majorHAnsi" w:eastAsiaTheme="majorEastAsia" w:hAnsiTheme="majorHAnsi" w:cstheme="majorBidi"/>
      <w:sz w:val="24"/>
      <w:szCs w:val="24"/>
      <w:shd w:val="pct20" w:color="auto" w:fill="auto"/>
    </w:rPr>
  </w:style>
  <w:style w:type="paragraph" w:styleId="AralkYok">
    <w:name w:val="No Spacing"/>
    <w:uiPriority w:val="1"/>
    <w:qFormat/>
    <w:pPr>
      <w:spacing w:after="0" w:line="240" w:lineRule="auto"/>
      <w:jc w:val="both"/>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pPr>
    <w:rPr>
      <w:rFonts w:eastAsia="Times New Roman"/>
    </w:rPr>
  </w:style>
  <w:style w:type="paragraph" w:styleId="NormalGirinti">
    <w:name w:val="Normal Indent"/>
    <w:basedOn w:val="Normal"/>
    <w:uiPriority w:val="99"/>
    <w:semiHidden/>
    <w:unhideWhenUsed/>
    <w:pPr>
      <w:ind w:left="708"/>
    </w:pPr>
  </w:style>
  <w:style w:type="paragraph" w:styleId="NotBal">
    <w:name w:val="Note Heading"/>
    <w:basedOn w:val="Normal"/>
    <w:next w:val="Normal"/>
    <w:link w:val="NotBalChar"/>
    <w:uiPriority w:val="99"/>
    <w:semiHidden/>
    <w:unhideWhenUsed/>
  </w:style>
  <w:style w:type="character" w:customStyle="1" w:styleId="NotBalChar">
    <w:name w:val="Not Başlığı Char"/>
    <w:basedOn w:val="VarsaylanParagrafYazTipi"/>
    <w:link w:val="NotBal"/>
    <w:uiPriority w:val="99"/>
    <w:semiHidden/>
    <w:rPr>
      <w:rFonts w:ascii="Times New Roman" w:hAnsi="Times New Roman" w:cs="Times New Roman"/>
      <w:sz w:val="24"/>
      <w:szCs w:val="24"/>
    </w:rPr>
  </w:style>
  <w:style w:type="paragraph" w:customStyle="1" w:styleId="zet">
    <w:name w:val="Özet"/>
    <w:basedOn w:val="Normal"/>
    <w:link w:val="zetChar"/>
    <w:qFormat/>
    <w:pPr>
      <w:widowControl w:val="0"/>
      <w:tabs>
        <w:tab w:val="right" w:pos="9072"/>
      </w:tabs>
      <w:spacing w:before="240" w:after="240"/>
    </w:pPr>
    <w:rPr>
      <w:rFonts w:eastAsiaTheme="minorHAnsi"/>
      <w:bCs/>
      <w:lang w:eastAsia="en-US"/>
    </w:rPr>
  </w:style>
  <w:style w:type="character" w:customStyle="1" w:styleId="zetChar">
    <w:name w:val="Özet Char"/>
    <w:link w:val="zet"/>
    <w:rPr>
      <w:rFonts w:ascii="Times New Roman" w:eastAsiaTheme="minorHAnsi" w:hAnsi="Times New Roman" w:cs="Times New Roman"/>
      <w:bCs/>
      <w:sz w:val="24"/>
      <w:szCs w:val="24"/>
      <w:lang w:eastAsia="en-US"/>
    </w:rPr>
  </w:style>
  <w:style w:type="character" w:styleId="SayfaNumaras">
    <w:name w:val="page number"/>
    <w:basedOn w:val="VarsaylanParagrafYazTipi"/>
    <w:uiPriority w:val="99"/>
    <w:semiHidden/>
    <w:unhideWhenUsed/>
  </w:style>
  <w:style w:type="paragraph" w:customStyle="1" w:styleId="Paragraf">
    <w:name w:val="Paragraf"/>
    <w:link w:val="ParagrafChar"/>
    <w:qFormat/>
    <w:pPr>
      <w:spacing w:before="120" w:after="120" w:line="360" w:lineRule="auto"/>
      <w:ind w:firstLine="709"/>
      <w:jc w:val="both"/>
    </w:pPr>
    <w:rPr>
      <w:rFonts w:ascii="Times New Roman" w:eastAsiaTheme="minorHAnsi" w:hAnsi="Times New Roman" w:cs="Times New Roman"/>
      <w:sz w:val="24"/>
      <w:szCs w:val="24"/>
      <w:lang w:eastAsia="en-US"/>
    </w:rPr>
  </w:style>
  <w:style w:type="character" w:customStyle="1" w:styleId="ParagrafChar">
    <w:name w:val="Paragraf Char"/>
    <w:basedOn w:val="VarsaylanParagrafYazTipi"/>
    <w:link w:val="Paragraf"/>
    <w:rPr>
      <w:rFonts w:ascii="Times New Roman" w:eastAsiaTheme="minorHAnsi" w:hAnsi="Times New Roman" w:cs="Times New Roman"/>
      <w:sz w:val="24"/>
      <w:szCs w:val="24"/>
      <w:lang w:eastAsia="en-US"/>
    </w:rPr>
  </w:style>
  <w:style w:type="character" w:styleId="YerTutucuMetni">
    <w:name w:val="Placeholder Text"/>
    <w:basedOn w:val="VarsaylanParagrafYazTipi"/>
    <w:uiPriority w:val="99"/>
    <w:semiHidden/>
    <w:rPr>
      <w:color w:val="808080"/>
    </w:rPr>
  </w:style>
  <w:style w:type="paragraph" w:styleId="DzMetin">
    <w:name w:val="Plain Text"/>
    <w:basedOn w:val="Normal"/>
    <w:link w:val="DzMetinChar"/>
    <w:uiPriority w:val="99"/>
    <w:semiHidden/>
    <w:unhideWhenUsed/>
    <w:rPr>
      <w:rFonts w:ascii="Consolas" w:hAnsi="Consolas"/>
      <w:sz w:val="21"/>
      <w:szCs w:val="21"/>
    </w:rPr>
  </w:style>
  <w:style w:type="character" w:customStyle="1" w:styleId="DzMetinChar">
    <w:name w:val="Düz Metin Char"/>
    <w:basedOn w:val="VarsaylanParagrafYazTipi"/>
    <w:link w:val="DzMetin"/>
    <w:uiPriority w:val="99"/>
    <w:semiHidden/>
    <w:rPr>
      <w:rFonts w:ascii="Consolas" w:hAnsi="Consolas" w:cs="Times New Roman"/>
      <w:sz w:val="21"/>
      <w:szCs w:val="21"/>
    </w:rPr>
  </w:style>
  <w:style w:type="paragraph" w:styleId="Trnak">
    <w:name w:val="Quote"/>
    <w:basedOn w:val="Normal"/>
    <w:next w:val="Normal"/>
    <w:link w:val="TrnakChar"/>
    <w:uiPriority w:val="29"/>
    <w:qFormat/>
    <w:pPr>
      <w:spacing w:before="200"/>
      <w:ind w:left="864" w:right="864"/>
      <w:jc w:val="center"/>
    </w:pPr>
    <w:rPr>
      <w:i/>
      <w:iCs/>
      <w:color w:val="404040" w:themeColor="text1" w:themeTint="BF"/>
    </w:rPr>
  </w:style>
  <w:style w:type="character" w:customStyle="1" w:styleId="TrnakChar">
    <w:name w:val="Tırnak Char"/>
    <w:basedOn w:val="VarsaylanParagrafYazTipi"/>
    <w:link w:val="Trnak"/>
    <w:uiPriority w:val="29"/>
    <w:rPr>
      <w:rFonts w:ascii="Times New Roman" w:hAnsi="Times New Roman" w:cs="Times New Roman"/>
      <w:i/>
      <w:iCs/>
      <w:color w:val="404040" w:themeColor="text1" w:themeTint="BF"/>
      <w:sz w:val="24"/>
      <w:szCs w:val="24"/>
    </w:rPr>
  </w:style>
  <w:style w:type="paragraph" w:styleId="Selamlama">
    <w:name w:val="Salutation"/>
    <w:basedOn w:val="Normal"/>
    <w:next w:val="Normal"/>
    <w:link w:val="SelamlamaChar"/>
    <w:uiPriority w:val="99"/>
    <w:semiHidden/>
    <w:unhideWhenUsed/>
  </w:style>
  <w:style w:type="character" w:customStyle="1" w:styleId="SelamlamaChar">
    <w:name w:val="Selamlama Char"/>
    <w:basedOn w:val="VarsaylanParagrafYazTipi"/>
    <w:link w:val="Selamlama"/>
    <w:uiPriority w:val="99"/>
    <w:semiHidden/>
    <w:rPr>
      <w:rFonts w:ascii="Times New Roman" w:hAnsi="Times New Roman" w:cs="Times New Roman"/>
      <w:sz w:val="24"/>
      <w:szCs w:val="24"/>
    </w:rPr>
  </w:style>
  <w:style w:type="paragraph" w:styleId="mza">
    <w:name w:val="Signature"/>
    <w:basedOn w:val="Normal"/>
    <w:link w:val="mzaChar"/>
    <w:uiPriority w:val="99"/>
    <w:semiHidden/>
    <w:unhideWhenUsed/>
    <w:pPr>
      <w:ind w:left="4252"/>
    </w:pPr>
  </w:style>
  <w:style w:type="character" w:customStyle="1" w:styleId="mzaChar">
    <w:name w:val="İmza Char"/>
    <w:basedOn w:val="VarsaylanParagrafYazTipi"/>
    <w:link w:val="mza"/>
    <w:uiPriority w:val="99"/>
    <w:semiHidden/>
    <w:rPr>
      <w:rFonts w:ascii="Times New Roman" w:hAnsi="Times New Roman" w:cs="Times New Roman"/>
      <w:sz w:val="24"/>
      <w:szCs w:val="24"/>
    </w:rPr>
  </w:style>
  <w:style w:type="character" w:styleId="Gl">
    <w:name w:val="Strong"/>
    <w:basedOn w:val="VarsaylanParagrafYazTipi"/>
    <w:uiPriority w:val="22"/>
    <w:qFormat/>
    <w:rPr>
      <w:b/>
      <w:bCs/>
    </w:rPr>
  </w:style>
  <w:style w:type="paragraph" w:styleId="AltKonuBal">
    <w:name w:val="Subtitle"/>
    <w:basedOn w:val="Normal"/>
    <w:next w:val="Normal"/>
    <w:link w:val="AltKonuBalChar"/>
    <w:uiPriority w:val="11"/>
    <w:qFormat/>
    <w:pPr>
      <w:numPr>
        <w:ilvl w:val="1"/>
      </w:numPr>
    </w:pPr>
    <w:rPr>
      <w:rFonts w:asciiTheme="minorHAnsi" w:hAnsiTheme="minorHAnsi" w:cstheme="minorBidi"/>
      <w:color w:val="5A5A5A" w:themeColor="text1" w:themeTint="A5"/>
      <w:spacing w:val="15"/>
      <w:sz w:val="22"/>
      <w:szCs w:val="22"/>
    </w:rPr>
  </w:style>
  <w:style w:type="character" w:customStyle="1" w:styleId="AltKonuBalChar">
    <w:name w:val="Alt Konu Başlığı Char"/>
    <w:basedOn w:val="VarsaylanParagrafYazTipi"/>
    <w:link w:val="AltKonuBal"/>
    <w:uiPriority w:val="11"/>
    <w:rPr>
      <w:color w:val="5A5A5A" w:themeColor="text1" w:themeTint="A5"/>
      <w:spacing w:val="15"/>
    </w:rPr>
  </w:style>
  <w:style w:type="character" w:styleId="HafifVurgulama">
    <w:name w:val="Subtle Emphasis"/>
    <w:basedOn w:val="VarsaylanParagrafYazTipi"/>
    <w:uiPriority w:val="19"/>
    <w:qFormat/>
    <w:rPr>
      <w:i/>
      <w:iCs/>
      <w:color w:val="404040" w:themeColor="text1" w:themeTint="BF"/>
    </w:rPr>
  </w:style>
  <w:style w:type="character" w:styleId="HafifBavuru">
    <w:name w:val="Subtle Reference"/>
    <w:basedOn w:val="VarsaylanParagrafYazTipi"/>
    <w:uiPriority w:val="31"/>
    <w:qFormat/>
    <w:rPr>
      <w:smallCaps/>
      <w:color w:val="5A5A5A" w:themeColor="text1" w:themeTint="A5"/>
    </w:rPr>
  </w:style>
  <w:style w:type="paragraph" w:customStyle="1" w:styleId="ekil">
    <w:name w:val="Şekil"/>
    <w:basedOn w:val="Normal"/>
    <w:next w:val="ResimYazs"/>
    <w:link w:val="ekilChar"/>
    <w:qFormat/>
    <w:pPr>
      <w:widowControl w:val="0"/>
      <w:tabs>
        <w:tab w:val="right" w:pos="9072"/>
      </w:tabs>
      <w:spacing w:before="240" w:after="240"/>
      <w:jc w:val="center"/>
    </w:pPr>
    <w:rPr>
      <w:rFonts w:eastAsiaTheme="minorHAnsi"/>
      <w:noProof/>
      <w:lang w:eastAsia="en-US"/>
    </w:rPr>
  </w:style>
  <w:style w:type="character" w:customStyle="1" w:styleId="ekilChar">
    <w:name w:val="Şekil Char"/>
    <w:basedOn w:val="zetChar"/>
    <w:link w:val="ekil"/>
    <w:rPr>
      <w:rFonts w:ascii="Times New Roman" w:eastAsiaTheme="minorHAnsi" w:hAnsi="Times New Roman" w:cs="Times New Roman"/>
      <w:bCs w:val="0"/>
      <w:noProof/>
      <w:sz w:val="24"/>
      <w:szCs w:val="24"/>
      <w:lang w:eastAsia="en-US"/>
    </w:rPr>
  </w:style>
  <w:style w:type="table" w:styleId="TabloKlavuzu">
    <w:name w:val="Table Grid"/>
    <w:basedOn w:val="NormalTablo"/>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aynaka0">
    <w:name w:val="table of authorities"/>
    <w:basedOn w:val="Normal"/>
    <w:next w:val="Normal"/>
    <w:uiPriority w:val="99"/>
    <w:semiHidden/>
    <w:unhideWhenUsed/>
    <w:pPr>
      <w:ind w:left="240" w:hanging="240"/>
    </w:pPr>
  </w:style>
  <w:style w:type="paragraph" w:styleId="ekillerTablosu">
    <w:name w:val="table of figures"/>
    <w:basedOn w:val="Normal"/>
    <w:next w:val="Normal"/>
    <w:uiPriority w:val="99"/>
    <w:semiHidden/>
    <w:unhideWhenUsed/>
  </w:style>
  <w:style w:type="paragraph" w:styleId="KonuBal">
    <w:name w:val="Title"/>
    <w:basedOn w:val="Normal"/>
    <w:next w:val="Normal"/>
    <w:link w:val="KonuBalChar"/>
    <w:uiPriority w:val="10"/>
    <w:qFormat/>
    <w:pPr>
      <w:contextualSpacing/>
      <w:jc w:val="center"/>
    </w:pPr>
    <w:rPr>
      <w:rFonts w:eastAsiaTheme="majorEastAsia"/>
      <w:b/>
      <w:spacing w:val="-10"/>
      <w:kern w:val="28"/>
      <w:sz w:val="36"/>
      <w:szCs w:val="56"/>
    </w:rPr>
  </w:style>
  <w:style w:type="character" w:customStyle="1" w:styleId="KonuBalChar">
    <w:name w:val="Konu Başlığı Char"/>
    <w:basedOn w:val="VarsaylanParagrafYazTipi"/>
    <w:link w:val="KonuBal"/>
    <w:uiPriority w:val="10"/>
    <w:rPr>
      <w:rFonts w:ascii="Times New Roman" w:eastAsiaTheme="majorEastAsia" w:hAnsi="Times New Roman" w:cs="Times New Roman"/>
      <w:b/>
      <w:spacing w:val="-10"/>
      <w:kern w:val="28"/>
      <w:sz w:val="36"/>
      <w:szCs w:val="56"/>
      <w:lang w:val="en-US"/>
    </w:rPr>
  </w:style>
  <w:style w:type="paragraph" w:styleId="KaynakaBal">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1">
    <w:name w:val="toc 1"/>
    <w:basedOn w:val="Normal"/>
    <w:next w:val="Normal"/>
    <w:autoRedefine/>
    <w:uiPriority w:val="39"/>
    <w:semiHidden/>
    <w:unhideWhenUsed/>
    <w:pPr>
      <w:spacing w:after="100"/>
    </w:pPr>
  </w:style>
  <w:style w:type="paragraph" w:styleId="T2">
    <w:name w:val="toc 2"/>
    <w:basedOn w:val="Normal"/>
    <w:next w:val="Normal"/>
    <w:autoRedefine/>
    <w:uiPriority w:val="39"/>
    <w:semiHidden/>
    <w:unhideWhenUsed/>
    <w:pPr>
      <w:spacing w:after="100"/>
      <w:ind w:left="240"/>
    </w:pPr>
  </w:style>
  <w:style w:type="paragraph" w:styleId="T3">
    <w:name w:val="toc 3"/>
    <w:basedOn w:val="Normal"/>
    <w:next w:val="Normal"/>
    <w:autoRedefine/>
    <w:uiPriority w:val="39"/>
    <w:semiHidden/>
    <w:unhideWhenUsed/>
    <w:pPr>
      <w:spacing w:after="100"/>
      <w:ind w:left="480"/>
    </w:pPr>
  </w:style>
  <w:style w:type="paragraph" w:styleId="T4">
    <w:name w:val="toc 4"/>
    <w:basedOn w:val="Normal"/>
    <w:next w:val="Normal"/>
    <w:autoRedefine/>
    <w:uiPriority w:val="39"/>
    <w:semiHidden/>
    <w:unhideWhenUsed/>
    <w:pPr>
      <w:spacing w:after="100"/>
      <w:ind w:left="720"/>
    </w:pPr>
  </w:style>
  <w:style w:type="paragraph" w:styleId="T5">
    <w:name w:val="toc 5"/>
    <w:basedOn w:val="Normal"/>
    <w:next w:val="Normal"/>
    <w:autoRedefine/>
    <w:uiPriority w:val="39"/>
    <w:semiHidden/>
    <w:unhideWhenUsed/>
    <w:pPr>
      <w:spacing w:after="100"/>
      <w:ind w:left="960"/>
    </w:pPr>
  </w:style>
  <w:style w:type="paragraph" w:styleId="T6">
    <w:name w:val="toc 6"/>
    <w:basedOn w:val="Normal"/>
    <w:next w:val="Normal"/>
    <w:autoRedefine/>
    <w:uiPriority w:val="39"/>
    <w:semiHidden/>
    <w:unhideWhenUsed/>
    <w:pPr>
      <w:spacing w:after="100"/>
      <w:ind w:left="1200"/>
    </w:pPr>
  </w:style>
  <w:style w:type="paragraph" w:styleId="T7">
    <w:name w:val="toc 7"/>
    <w:basedOn w:val="Normal"/>
    <w:next w:val="Normal"/>
    <w:autoRedefine/>
    <w:uiPriority w:val="39"/>
    <w:semiHidden/>
    <w:unhideWhenUsed/>
    <w:pPr>
      <w:spacing w:after="100"/>
      <w:ind w:left="1440"/>
    </w:pPr>
  </w:style>
  <w:style w:type="paragraph" w:styleId="T8">
    <w:name w:val="toc 8"/>
    <w:basedOn w:val="Normal"/>
    <w:next w:val="Normal"/>
    <w:autoRedefine/>
    <w:uiPriority w:val="39"/>
    <w:semiHidden/>
    <w:unhideWhenUsed/>
    <w:pPr>
      <w:spacing w:after="100"/>
      <w:ind w:left="1680"/>
    </w:pPr>
  </w:style>
  <w:style w:type="paragraph" w:styleId="T9">
    <w:name w:val="toc 9"/>
    <w:basedOn w:val="Normal"/>
    <w:next w:val="Normal"/>
    <w:autoRedefine/>
    <w:uiPriority w:val="39"/>
    <w:semiHidden/>
    <w:unhideWhenUsed/>
    <w:pPr>
      <w:spacing w:after="100"/>
      <w:ind w:left="1920"/>
    </w:pPr>
  </w:style>
  <w:style w:type="paragraph" w:styleId="TBal">
    <w:name w:val="TOC Heading"/>
    <w:basedOn w:val="Balk1"/>
    <w:next w:val="Normal"/>
    <w:uiPriority w:val="39"/>
    <w:semiHidden/>
    <w:unhideWhenUsed/>
    <w:qFormat/>
    <w:pPr>
      <w:numPr>
        <w:numId w:val="0"/>
      </w:numPr>
      <w:outlineLvl w:val="9"/>
    </w:pPr>
    <w:rPr>
      <w:rFonts w:asciiTheme="majorHAnsi" w:hAnsiTheme="majorHAnsi" w:cstheme="majorBidi"/>
      <w:b w:val="0"/>
      <w:color w:val="2E74B5" w:themeColor="accent1" w:themeShade="BF"/>
      <w:sz w:val="32"/>
      <w:szCs w:val="32"/>
    </w:rPr>
  </w:style>
  <w:style w:type="paragraph" w:customStyle="1" w:styleId="WW-NormalWeb1">
    <w:name w:val="WW-Normal (Web)1"/>
    <w:basedOn w:val="Normal"/>
    <w:pPr>
      <w:spacing w:before="280" w:after="119"/>
    </w:pPr>
    <w:rPr>
      <w:rFonts w:eastAsia="Times New Roman"/>
      <w:lang w:eastAsia="ar-SA"/>
    </w:rPr>
  </w:style>
  <w:style w:type="paragraph" w:customStyle="1" w:styleId="FirstParagraph">
    <w:name w:val="First Paragraph"/>
    <w:basedOn w:val="Normal"/>
    <w:link w:val="FirstParagraphChar"/>
    <w:qFormat/>
    <w:pPr>
      <w:spacing w:after="120"/>
    </w:pPr>
    <w:rPr>
      <w:lang w:eastAsia="en-US"/>
    </w:rPr>
  </w:style>
  <w:style w:type="character" w:customStyle="1" w:styleId="FirstParagraphChar">
    <w:name w:val="First Paragraph Char"/>
    <w:basedOn w:val="VarsaylanParagrafYazTipi"/>
    <w:link w:val="FirstParagraph"/>
    <w:rPr>
      <w:rFonts w:ascii="Times New Roman" w:eastAsia="Batang" w:hAnsi="Times New Roman" w:cs="Times New Roman"/>
      <w:sz w:val="20"/>
      <w:szCs w:val="24"/>
      <w:lang w:val="en-US" w:eastAsia="en-US"/>
    </w:rPr>
  </w:style>
  <w:style w:type="paragraph" w:customStyle="1" w:styleId="Author">
    <w:name w:val="Author"/>
    <w:basedOn w:val="Normal"/>
    <w:link w:val="AuthorChar"/>
    <w:qFormat/>
    <w:pPr>
      <w:spacing w:after="240"/>
    </w:pPr>
    <w:rPr>
      <w:sz w:val="22"/>
    </w:rPr>
  </w:style>
  <w:style w:type="character" w:customStyle="1" w:styleId="AuthorChar">
    <w:name w:val="Author Char"/>
    <w:basedOn w:val="VarsaylanParagrafYazTipi"/>
    <w:link w:val="Author"/>
    <w:rPr>
      <w:rFonts w:ascii="Times New Roman" w:eastAsia="Batang" w:hAnsi="Times New Roman" w:cs="Times New Roman"/>
      <w:szCs w:val="24"/>
      <w:lang w:val="en-US" w:eastAsia="ko-KR"/>
    </w:rPr>
  </w:style>
  <w:style w:type="paragraph" w:customStyle="1" w:styleId="Affiliation">
    <w:name w:val="Affiliation"/>
    <w:basedOn w:val="Normal"/>
    <w:link w:val="AffiliationChar"/>
    <w:qFormat/>
    <w:pPr>
      <w:autoSpaceDE w:val="0"/>
      <w:autoSpaceDN w:val="0"/>
      <w:adjustRightInd w:val="0"/>
    </w:pPr>
    <w:rPr>
      <w:i/>
      <w:iCs/>
      <w:sz w:val="18"/>
      <w:szCs w:val="18"/>
      <w:lang w:eastAsia="en-US"/>
    </w:rPr>
  </w:style>
  <w:style w:type="character" w:customStyle="1" w:styleId="AffiliationChar">
    <w:name w:val="Affiliation Char"/>
    <w:basedOn w:val="VarsaylanParagrafYazTipi"/>
    <w:link w:val="Affiliation"/>
    <w:rPr>
      <w:rFonts w:ascii="Times New Roman" w:eastAsia="Batang" w:hAnsi="Times New Roman" w:cs="Times New Roman"/>
      <w:i/>
      <w:iCs/>
      <w:sz w:val="18"/>
      <w:szCs w:val="18"/>
      <w:lang w:val="en-US" w:eastAsia="en-US"/>
    </w:rPr>
  </w:style>
  <w:style w:type="paragraph" w:customStyle="1" w:styleId="Abstract">
    <w:name w:val="Abstract"/>
    <w:basedOn w:val="Normal"/>
    <w:link w:val="AbstractChar"/>
    <w:qFormat/>
    <w:rPr>
      <w:szCs w:val="18"/>
    </w:rPr>
  </w:style>
  <w:style w:type="character" w:customStyle="1" w:styleId="AbstractChar">
    <w:name w:val="Abstract Char"/>
    <w:basedOn w:val="VarsaylanParagrafYazTipi"/>
    <w:link w:val="Abstract"/>
    <w:rPr>
      <w:rFonts w:ascii="Times New Roman" w:eastAsia="Batang" w:hAnsi="Times New Roman" w:cs="Times New Roman"/>
      <w:sz w:val="20"/>
      <w:szCs w:val="18"/>
      <w:lang w:val="en-US" w:eastAsia="ko-KR"/>
    </w:rPr>
  </w:style>
  <w:style w:type="paragraph" w:customStyle="1" w:styleId="UnnumberedHeading">
    <w:name w:val="Unnumbered Heading"/>
    <w:basedOn w:val="KonuBal"/>
    <w:link w:val="UnnumberedHeadingChar"/>
    <w:qFormat/>
    <w:pPr>
      <w:keepNext/>
      <w:spacing w:before="360" w:after="240"/>
      <w:contextualSpacing w:val="0"/>
      <w:jc w:val="left"/>
      <w:outlineLvl w:val="1"/>
    </w:pPr>
    <w:rPr>
      <w:bCs/>
      <w:spacing w:val="0"/>
      <w:sz w:val="24"/>
      <w:szCs w:val="16"/>
    </w:rPr>
  </w:style>
  <w:style w:type="character" w:customStyle="1" w:styleId="UnnumberedHeadingChar">
    <w:name w:val="Unnumbered Heading Char"/>
    <w:basedOn w:val="VarsaylanParagrafYazTipi"/>
    <w:link w:val="UnnumberedHeading"/>
    <w:rPr>
      <w:rFonts w:ascii="Times New Roman" w:eastAsiaTheme="majorEastAsia" w:hAnsi="Times New Roman" w:cs="Times New Roman"/>
      <w:b/>
      <w:bCs/>
      <w:kern w:val="28"/>
      <w:sz w:val="24"/>
      <w:szCs w:val="16"/>
      <w:lang w:val="en-US" w:eastAsia="ko-KR"/>
    </w:rPr>
  </w:style>
  <w:style w:type="paragraph" w:customStyle="1" w:styleId="Balk61">
    <w:name w:val="Başlık 61"/>
    <w:basedOn w:val="Normal"/>
    <w:pPr>
      <w:ind w:left="1152" w:hanging="1152"/>
    </w:pPr>
  </w:style>
  <w:style w:type="paragraph" w:customStyle="1" w:styleId="Balk71">
    <w:name w:val="Başlık 71"/>
    <w:basedOn w:val="Normal"/>
    <w:pPr>
      <w:ind w:left="1296" w:hanging="1296"/>
    </w:pPr>
  </w:style>
  <w:style w:type="paragraph" w:customStyle="1" w:styleId="Balk81">
    <w:name w:val="Başlık 81"/>
    <w:basedOn w:val="Normal"/>
    <w:pPr>
      <w:ind w:left="1440" w:hanging="1440"/>
    </w:pPr>
  </w:style>
  <w:style w:type="paragraph" w:customStyle="1" w:styleId="Balk91">
    <w:name w:val="Başlık 91"/>
    <w:basedOn w:val="Normal"/>
    <w:pPr>
      <w:ind w:left="1584" w:hanging="1584"/>
    </w:pPr>
  </w:style>
  <w:style w:type="paragraph" w:customStyle="1" w:styleId="Reference">
    <w:name w:val="Reference"/>
    <w:basedOn w:val="Normal"/>
    <w:link w:val="ReferenceChar"/>
    <w:qFormat/>
    <w:pPr>
      <w:numPr>
        <w:numId w:val="41"/>
      </w:numPr>
      <w:autoSpaceDE w:val="0"/>
      <w:autoSpaceDN w:val="0"/>
      <w:adjustRightInd w:val="0"/>
      <w:spacing w:before="240"/>
      <w:ind w:left="714" w:hanging="357"/>
      <w:contextualSpacing/>
    </w:pPr>
    <w:rPr>
      <w:sz w:val="16"/>
      <w:szCs w:val="16"/>
    </w:rPr>
  </w:style>
  <w:style w:type="character" w:customStyle="1" w:styleId="ReferenceChar">
    <w:name w:val="Reference Char"/>
    <w:basedOn w:val="VarsaylanParagrafYazTipi"/>
    <w:link w:val="Reference"/>
    <w:rPr>
      <w:rFonts w:ascii="Times New Roman" w:eastAsia="Batang" w:hAnsi="Times New Roman" w:cs="Times New Roman"/>
      <w:sz w:val="16"/>
      <w:szCs w:val="16"/>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eastAsia="Batang" w:hAnsi="Times New Roman" w:cs="Times New Roman"/>
      <w:sz w:val="20"/>
      <w:szCs w:val="24"/>
      <w:lang w:val="en-US" w:eastAsia="ko-KR"/>
    </w:rPr>
  </w:style>
  <w:style w:type="paragraph" w:styleId="Balk1">
    <w:name w:val="heading 1"/>
    <w:basedOn w:val="Normal"/>
    <w:next w:val="Normal"/>
    <w:link w:val="Balk1Char"/>
    <w:uiPriority w:val="9"/>
    <w:qFormat/>
    <w:pPr>
      <w:keepNext/>
      <w:keepLines/>
      <w:numPr>
        <w:numId w:val="19"/>
      </w:numPr>
      <w:spacing w:before="240"/>
      <w:outlineLvl w:val="0"/>
    </w:pPr>
    <w:rPr>
      <w:rFonts w:eastAsiaTheme="majorEastAsia"/>
      <w:b/>
    </w:rPr>
  </w:style>
  <w:style w:type="paragraph" w:styleId="Balk2">
    <w:name w:val="heading 2"/>
    <w:basedOn w:val="Normal"/>
    <w:next w:val="Normal"/>
    <w:link w:val="Balk2Char"/>
    <w:uiPriority w:val="9"/>
    <w:unhideWhenUsed/>
    <w:qFormat/>
    <w:pPr>
      <w:keepNext/>
      <w:keepLines/>
      <w:numPr>
        <w:ilvl w:val="1"/>
        <w:numId w:val="19"/>
      </w:numPr>
      <w:spacing w:before="40"/>
      <w:outlineLvl w:val="1"/>
    </w:pPr>
    <w:rPr>
      <w:rFonts w:eastAsiaTheme="majorEastAsia"/>
      <w:b/>
    </w:rPr>
  </w:style>
  <w:style w:type="paragraph" w:styleId="Balk3">
    <w:name w:val="heading 3"/>
    <w:basedOn w:val="Normal"/>
    <w:next w:val="Normal"/>
    <w:link w:val="Balk3Char"/>
    <w:uiPriority w:val="9"/>
    <w:unhideWhenUsed/>
    <w:qFormat/>
    <w:pPr>
      <w:keepNext/>
      <w:keepLines/>
      <w:numPr>
        <w:ilvl w:val="2"/>
        <w:numId w:val="19"/>
      </w:numPr>
      <w:spacing w:before="40"/>
      <w:outlineLvl w:val="2"/>
    </w:pPr>
    <w:rPr>
      <w:rFonts w:eastAsiaTheme="majorEastAsia"/>
      <w:b/>
    </w:rPr>
  </w:style>
  <w:style w:type="paragraph" w:styleId="Balk4">
    <w:name w:val="heading 4"/>
    <w:basedOn w:val="Normal"/>
    <w:next w:val="Normal"/>
    <w:link w:val="Balk4Char"/>
    <w:uiPriority w:val="9"/>
    <w:unhideWhenUsed/>
    <w:qFormat/>
    <w:pPr>
      <w:keepNext/>
      <w:keepLines/>
      <w:numPr>
        <w:ilvl w:val="3"/>
        <w:numId w:val="19"/>
      </w:numPr>
      <w:spacing w:before="40"/>
      <w:outlineLvl w:val="3"/>
    </w:pPr>
    <w:rPr>
      <w:rFonts w:eastAsiaTheme="majorEastAsia"/>
      <w:b/>
      <w:i/>
      <w:iCs/>
    </w:rPr>
  </w:style>
  <w:style w:type="paragraph" w:styleId="Balk5">
    <w:name w:val="heading 5"/>
    <w:aliases w:val="Başlık 5 şekil"/>
    <w:basedOn w:val="Normal"/>
    <w:next w:val="Normal"/>
    <w:link w:val="Balk5Char"/>
    <w:uiPriority w:val="9"/>
    <w:unhideWhenUsed/>
    <w:qFormat/>
    <w:pPr>
      <w:keepNext/>
      <w:keepLines/>
      <w:numPr>
        <w:ilvl w:val="4"/>
        <w:numId w:val="19"/>
      </w:numPr>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unhideWhenUsed/>
    <w:qFormat/>
    <w:pPr>
      <w:keepNext/>
      <w:keepLines/>
      <w:numPr>
        <w:ilvl w:val="5"/>
        <w:numId w:val="19"/>
      </w:numPr>
      <w:spacing w:before="4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unhideWhenUsed/>
    <w:qFormat/>
    <w:pPr>
      <w:keepNext/>
      <w:keepLines/>
      <w:numPr>
        <w:ilvl w:val="6"/>
        <w:numId w:val="19"/>
      </w:numPr>
      <w:spacing w:before="4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unhideWhenUsed/>
    <w:qFormat/>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unhideWhenUsed/>
    <w:qFormat/>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hAnsi="Segoe UI" w:cs="Segoe UI"/>
      <w:sz w:val="18"/>
      <w:szCs w:val="18"/>
    </w:rPr>
  </w:style>
  <w:style w:type="paragraph" w:styleId="Kaynaka">
    <w:name w:val="Bibliography"/>
    <w:basedOn w:val="Normal"/>
    <w:next w:val="Normal"/>
    <w:uiPriority w:val="37"/>
    <w:semiHidden/>
    <w:unhideWhenUsed/>
  </w:style>
  <w:style w:type="paragraph" w:styleId="bekMetni">
    <w:name w:val="Block Text"/>
    <w:basedOn w:val="Normal"/>
    <w:uiPriority w:val="99"/>
    <w:semiHidden/>
    <w:unhideWhenUse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GvdeMetni">
    <w:name w:val="Body Text"/>
    <w:basedOn w:val="Normal"/>
    <w:link w:val="GvdeMetniChar"/>
    <w:uiPriority w:val="99"/>
    <w:semiHidden/>
    <w:unhideWhenUsed/>
    <w:pPr>
      <w:spacing w:after="120"/>
    </w:pPr>
  </w:style>
  <w:style w:type="character" w:customStyle="1" w:styleId="GvdeMetniChar">
    <w:name w:val="Gövde Metni Char"/>
    <w:basedOn w:val="VarsaylanParagrafYazTipi"/>
    <w:link w:val="GvdeMetni"/>
    <w:uiPriority w:val="99"/>
    <w:semiHidden/>
    <w:rPr>
      <w:rFonts w:ascii="Times New Roman" w:hAnsi="Times New Roman" w:cs="Times New Roman"/>
      <w:sz w:val="24"/>
      <w:szCs w:val="24"/>
    </w:rPr>
  </w:style>
  <w:style w:type="paragraph" w:styleId="GvdeMetni2">
    <w:name w:val="Body Text 2"/>
    <w:basedOn w:val="Normal"/>
    <w:link w:val="GvdeMetni2Char"/>
    <w:uiPriority w:val="99"/>
    <w:semiHidden/>
    <w:unhideWhenUsed/>
    <w:pPr>
      <w:spacing w:after="120" w:line="480" w:lineRule="auto"/>
    </w:pPr>
  </w:style>
  <w:style w:type="character" w:customStyle="1" w:styleId="GvdeMetni2Char">
    <w:name w:val="Gövde Metni 2 Char"/>
    <w:basedOn w:val="VarsaylanParagrafYazTipi"/>
    <w:link w:val="GvdeMetni2"/>
    <w:uiPriority w:val="99"/>
    <w:semiHidden/>
    <w:rPr>
      <w:rFonts w:ascii="Times New Roman" w:hAnsi="Times New Roman" w:cs="Times New Roman"/>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ascii="Times New Roman" w:hAnsi="Times New Roman" w:cs="Times New Roman"/>
      <w:sz w:val="16"/>
      <w:szCs w:val="16"/>
    </w:rPr>
  </w:style>
  <w:style w:type="paragraph" w:styleId="GvdeMetnilkGirintisi">
    <w:name w:val="Body Text First Indent"/>
    <w:basedOn w:val="GvdeMetni"/>
    <w:link w:val="GvdeMetnilkGirintisiChar"/>
    <w:uiPriority w:val="99"/>
    <w:semiHidden/>
    <w:unhideWhenUsed/>
    <w:pPr>
      <w:spacing w:after="160"/>
      <w:ind w:firstLine="360"/>
    </w:pPr>
  </w:style>
  <w:style w:type="character" w:customStyle="1" w:styleId="GvdeMetnilkGirintisiChar">
    <w:name w:val="Gövde Metni İlk Girintisi Char"/>
    <w:basedOn w:val="GvdeMetniChar"/>
    <w:link w:val="GvdeMetnilkGirintisi"/>
    <w:uiPriority w:val="99"/>
    <w:semiHidden/>
    <w:rPr>
      <w:rFonts w:ascii="Times New Roman" w:hAnsi="Times New Roman" w:cs="Times New Roman"/>
      <w:sz w:val="24"/>
      <w:szCs w:val="24"/>
    </w:rPr>
  </w:style>
  <w:style w:type="paragraph" w:styleId="GvdeMetniGirintisi">
    <w:name w:val="Body Text Indent"/>
    <w:basedOn w:val="Normal"/>
    <w:link w:val="GvdeMetniGirintisiChar"/>
    <w:uiPriority w:val="99"/>
    <w:semiHidden/>
    <w:unhideWhenUsed/>
    <w:pPr>
      <w:spacing w:after="120"/>
      <w:ind w:left="283"/>
    </w:pPr>
  </w:style>
  <w:style w:type="character" w:customStyle="1" w:styleId="GvdeMetniGirintisiChar">
    <w:name w:val="Gövde Metni Girintisi Char"/>
    <w:basedOn w:val="VarsaylanParagrafYazTipi"/>
    <w:link w:val="GvdeMetniGirintisi"/>
    <w:uiPriority w:val="99"/>
    <w:semiHidden/>
    <w:rPr>
      <w:rFonts w:ascii="Times New Roman" w:hAnsi="Times New Roman" w:cs="Times New Roman"/>
      <w:sz w:val="24"/>
      <w:szCs w:val="24"/>
    </w:rPr>
  </w:style>
  <w:style w:type="paragraph" w:styleId="GvdeMetnilkGirintisi2">
    <w:name w:val="Body Text First Indent 2"/>
    <w:basedOn w:val="GvdeMetniGirintisi"/>
    <w:link w:val="GvdeMetnilkGirintisi2Char"/>
    <w:uiPriority w:val="99"/>
    <w:semiHidden/>
    <w:unhideWhenUsed/>
    <w:pPr>
      <w:spacing w:after="160"/>
      <w:ind w:left="360" w:firstLine="360"/>
    </w:pPr>
  </w:style>
  <w:style w:type="character" w:customStyle="1" w:styleId="GvdeMetnilkGirintisi2Char">
    <w:name w:val="Gövde Metni İlk Girintisi 2 Char"/>
    <w:basedOn w:val="GvdeMetniGirintisiChar"/>
    <w:link w:val="GvdeMetnilkGirintisi2"/>
    <w:uiPriority w:val="99"/>
    <w:semiHidden/>
    <w:rPr>
      <w:rFonts w:ascii="Times New Roman" w:hAnsi="Times New Roman" w:cs="Times New Roman"/>
      <w:sz w:val="24"/>
      <w:szCs w:val="24"/>
    </w:rPr>
  </w:style>
  <w:style w:type="paragraph" w:styleId="GvdeMetniGirintisi2">
    <w:name w:val="Body Text Indent 2"/>
    <w:basedOn w:val="Normal"/>
    <w:link w:val="GvdeMetniGirintisi2Char"/>
    <w:uiPriority w:val="99"/>
    <w:semiHidden/>
    <w:unhideWhenUsed/>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Pr>
      <w:rFonts w:ascii="Times New Roman" w:hAnsi="Times New Roman" w:cs="Times New Roman"/>
      <w:sz w:val="24"/>
      <w:szCs w:val="24"/>
    </w:rPr>
  </w:style>
  <w:style w:type="paragraph" w:styleId="GvdeMetniGirintisi3">
    <w:name w:val="Body Text Indent 3"/>
    <w:basedOn w:val="Normal"/>
    <w:link w:val="GvdeMetniGirintisi3Char"/>
    <w:uiPriority w:val="99"/>
    <w:semiHidden/>
    <w:unhideWhenUsed/>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Pr>
      <w:rFonts w:ascii="Times New Roman" w:hAnsi="Times New Roman" w:cs="Times New Roman"/>
      <w:sz w:val="16"/>
      <w:szCs w:val="16"/>
    </w:rPr>
  </w:style>
  <w:style w:type="character" w:styleId="KitapBal">
    <w:name w:val="Book Title"/>
    <w:basedOn w:val="VarsaylanParagrafYazTipi"/>
    <w:uiPriority w:val="33"/>
    <w:qFormat/>
    <w:rPr>
      <w:b/>
      <w:bCs/>
      <w:i/>
      <w:iCs/>
      <w:spacing w:val="5"/>
    </w:rPr>
  </w:style>
  <w:style w:type="paragraph" w:styleId="ResimYazs">
    <w:name w:val="caption"/>
    <w:aliases w:val="Şekil Yazısı"/>
    <w:basedOn w:val="Normal"/>
    <w:next w:val="Normal"/>
    <w:link w:val="ResimYazsChar"/>
    <w:uiPriority w:val="35"/>
    <w:unhideWhenUsed/>
    <w:qFormat/>
    <w:pPr>
      <w:spacing w:after="200"/>
    </w:pPr>
    <w:rPr>
      <w:iCs/>
      <w:szCs w:val="20"/>
    </w:rPr>
  </w:style>
  <w:style w:type="character" w:customStyle="1" w:styleId="ResimYazsChar">
    <w:name w:val="Resim Yazısı Char"/>
    <w:aliases w:val="Şekil Yazısı Char"/>
    <w:basedOn w:val="VarsaylanParagrafYazTipi"/>
    <w:link w:val="ResimYazs"/>
    <w:uiPriority w:val="35"/>
    <w:rPr>
      <w:rFonts w:ascii="Times New Roman" w:hAnsi="Times New Roman" w:cs="Times New Roman"/>
      <w:iCs/>
      <w:sz w:val="20"/>
      <w:szCs w:val="20"/>
    </w:rPr>
  </w:style>
  <w:style w:type="paragraph" w:customStyle="1" w:styleId="CitaviBibliographyEntry">
    <w:name w:val="Citavi Bibliography Entry"/>
    <w:basedOn w:val="Normal"/>
    <w:link w:val="CitaviBibliographyEntryChar"/>
    <w:pPr>
      <w:tabs>
        <w:tab w:val="left" w:pos="283"/>
        <w:tab w:val="left" w:pos="340"/>
      </w:tabs>
      <w:spacing w:after="60"/>
      <w:ind w:left="283" w:hanging="283"/>
    </w:pPr>
  </w:style>
  <w:style w:type="character" w:customStyle="1" w:styleId="CitaviBibliographyEntryChar">
    <w:name w:val="Citavi Bibliography Entry Char"/>
    <w:basedOn w:val="VarsaylanParagrafYazTipi"/>
    <w:link w:val="CitaviBibliographyEntry"/>
    <w:rPr>
      <w:rFonts w:ascii="Times New Roman" w:hAnsi="Times New Roman" w:cs="Times New Roman"/>
      <w:sz w:val="24"/>
      <w:szCs w:val="24"/>
    </w:rPr>
  </w:style>
  <w:style w:type="character" w:customStyle="1" w:styleId="Balk1Char">
    <w:name w:val="Başlık 1 Char"/>
    <w:basedOn w:val="VarsaylanParagrafYazTipi"/>
    <w:link w:val="Balk1"/>
    <w:uiPriority w:val="9"/>
    <w:rPr>
      <w:rFonts w:ascii="Times New Roman" w:eastAsiaTheme="majorEastAsia" w:hAnsi="Times New Roman" w:cs="Times New Roman"/>
      <w:b/>
      <w:sz w:val="24"/>
      <w:szCs w:val="24"/>
    </w:rPr>
  </w:style>
  <w:style w:type="paragraph" w:customStyle="1" w:styleId="CitaviBibliographyHeading">
    <w:name w:val="Citavi Bibliography Heading"/>
    <w:basedOn w:val="Balk1"/>
    <w:link w:val="CitaviBibliographyHeadingChar"/>
  </w:style>
  <w:style w:type="character" w:customStyle="1" w:styleId="CitaviBibliographyHeadingChar">
    <w:name w:val="Citavi Bibliography Heading Char"/>
    <w:basedOn w:val="VarsaylanParagrafYazTipi"/>
    <w:link w:val="CitaviBibliographyHeading"/>
    <w:rPr>
      <w:rFonts w:ascii="Times New Roman" w:eastAsiaTheme="majorEastAsia" w:hAnsi="Times New Roman" w:cs="Times New Roman"/>
      <w:b/>
      <w:sz w:val="24"/>
      <w:szCs w:val="24"/>
    </w:rPr>
  </w:style>
  <w:style w:type="character" w:customStyle="1" w:styleId="Balk2Char">
    <w:name w:val="Başlık 2 Char"/>
    <w:basedOn w:val="VarsaylanParagrafYazTipi"/>
    <w:link w:val="Balk2"/>
    <w:uiPriority w:val="9"/>
    <w:rPr>
      <w:rFonts w:ascii="Times New Roman" w:eastAsiaTheme="majorEastAsia" w:hAnsi="Times New Roman" w:cs="Times New Roman"/>
      <w:b/>
      <w:sz w:val="24"/>
      <w:szCs w:val="24"/>
      <w:lang w:val="en-US"/>
    </w:rPr>
  </w:style>
  <w:style w:type="paragraph" w:customStyle="1" w:styleId="CitaviBibliographySubheading1">
    <w:name w:val="Citavi Bibliography Subheading 1"/>
    <w:basedOn w:val="Balk2"/>
    <w:link w:val="CitaviBibliographySubheading1Char"/>
    <w:pPr>
      <w:outlineLvl w:val="9"/>
    </w:pPr>
  </w:style>
  <w:style w:type="character" w:customStyle="1" w:styleId="CitaviBibliographySubheading1Char">
    <w:name w:val="Citavi Bibliography Subheading 1 Char"/>
    <w:basedOn w:val="VarsaylanParagrafYazTipi"/>
    <w:link w:val="CitaviBibliographySubheading1"/>
    <w:rPr>
      <w:rFonts w:ascii="Times New Roman" w:eastAsiaTheme="majorEastAsia" w:hAnsi="Times New Roman" w:cs="Times New Roman"/>
      <w:b/>
      <w:sz w:val="24"/>
      <w:szCs w:val="24"/>
      <w:lang w:val="en-US"/>
    </w:rPr>
  </w:style>
  <w:style w:type="character" w:customStyle="1" w:styleId="Balk3Char">
    <w:name w:val="Başlık 3 Char"/>
    <w:basedOn w:val="VarsaylanParagrafYazTipi"/>
    <w:link w:val="Balk3"/>
    <w:uiPriority w:val="9"/>
    <w:rPr>
      <w:rFonts w:ascii="Times New Roman" w:eastAsiaTheme="majorEastAsia" w:hAnsi="Times New Roman" w:cs="Times New Roman"/>
      <w:b/>
      <w:sz w:val="24"/>
      <w:szCs w:val="24"/>
    </w:rPr>
  </w:style>
  <w:style w:type="paragraph" w:customStyle="1" w:styleId="CitaviBibliographySubheading2">
    <w:name w:val="Citavi Bibliography Subheading 2"/>
    <w:basedOn w:val="Balk3"/>
    <w:link w:val="CitaviBibliographySubheading2Char"/>
    <w:pPr>
      <w:outlineLvl w:val="9"/>
    </w:pPr>
  </w:style>
  <w:style w:type="character" w:customStyle="1" w:styleId="CitaviBibliographySubheading2Char">
    <w:name w:val="Citavi Bibliography Subheading 2 Char"/>
    <w:basedOn w:val="VarsaylanParagrafYazTipi"/>
    <w:link w:val="CitaviBibliographySubheading2"/>
    <w:rPr>
      <w:rFonts w:ascii="Times New Roman" w:eastAsiaTheme="majorEastAsia" w:hAnsi="Times New Roman" w:cs="Times New Roman"/>
      <w:b/>
      <w:sz w:val="24"/>
      <w:szCs w:val="24"/>
      <w:lang w:val="en-US"/>
    </w:rPr>
  </w:style>
  <w:style w:type="character" w:customStyle="1" w:styleId="Balk4Char">
    <w:name w:val="Başlık 4 Char"/>
    <w:basedOn w:val="VarsaylanParagrafYazTipi"/>
    <w:link w:val="Balk4"/>
    <w:uiPriority w:val="9"/>
    <w:rPr>
      <w:rFonts w:ascii="Times New Roman" w:eastAsiaTheme="majorEastAsia" w:hAnsi="Times New Roman" w:cs="Times New Roman"/>
      <w:b/>
      <w:i/>
      <w:iCs/>
      <w:sz w:val="24"/>
      <w:szCs w:val="24"/>
    </w:rPr>
  </w:style>
  <w:style w:type="paragraph" w:customStyle="1" w:styleId="CitaviBibliographySubheading3">
    <w:name w:val="Citavi Bibliography Subheading 3"/>
    <w:basedOn w:val="Balk4"/>
    <w:link w:val="CitaviBibliographySubheading3Char"/>
    <w:pPr>
      <w:outlineLvl w:val="9"/>
    </w:pPr>
  </w:style>
  <w:style w:type="character" w:customStyle="1" w:styleId="CitaviBibliographySubheading3Char">
    <w:name w:val="Citavi Bibliography Subheading 3 Char"/>
    <w:basedOn w:val="VarsaylanParagrafYazTipi"/>
    <w:link w:val="CitaviBibliographySubheading3"/>
    <w:rPr>
      <w:rFonts w:ascii="Times New Roman" w:eastAsiaTheme="majorEastAsia" w:hAnsi="Times New Roman" w:cs="Times New Roman"/>
      <w:b/>
      <w:i/>
      <w:iCs/>
      <w:sz w:val="24"/>
      <w:szCs w:val="24"/>
      <w:lang w:val="en-US"/>
    </w:rPr>
  </w:style>
  <w:style w:type="character" w:customStyle="1" w:styleId="Balk5Char">
    <w:name w:val="Başlık 5 Char"/>
    <w:aliases w:val="Başlık 5 şekil Char"/>
    <w:basedOn w:val="VarsaylanParagrafYazTipi"/>
    <w:link w:val="Balk5"/>
    <w:uiPriority w:val="9"/>
    <w:rPr>
      <w:rFonts w:asciiTheme="majorHAnsi" w:eastAsiaTheme="majorEastAsia" w:hAnsiTheme="majorHAnsi" w:cstheme="majorBidi"/>
      <w:color w:val="2E74B5" w:themeColor="accent1" w:themeShade="BF"/>
      <w:sz w:val="24"/>
      <w:szCs w:val="24"/>
    </w:rPr>
  </w:style>
  <w:style w:type="paragraph" w:customStyle="1" w:styleId="CitaviBibliographySubheading4">
    <w:name w:val="Citavi Bibliography Subheading 4"/>
    <w:basedOn w:val="Balk5"/>
    <w:link w:val="CitaviBibliographySubheading4Char"/>
    <w:pPr>
      <w:outlineLvl w:val="9"/>
    </w:pPr>
  </w:style>
  <w:style w:type="character" w:customStyle="1" w:styleId="CitaviBibliographySubheading4Char">
    <w:name w:val="Citavi Bibliography Subheading 4 Char"/>
    <w:basedOn w:val="VarsaylanParagrafYazTipi"/>
    <w:link w:val="CitaviBibliographySubheading4"/>
    <w:rPr>
      <w:rFonts w:asciiTheme="majorHAnsi" w:eastAsiaTheme="majorEastAsia" w:hAnsiTheme="majorHAnsi" w:cstheme="majorBidi"/>
      <w:color w:val="2E74B5" w:themeColor="accent1" w:themeShade="BF"/>
      <w:sz w:val="24"/>
      <w:szCs w:val="24"/>
      <w:lang w:val="en-US"/>
    </w:rPr>
  </w:style>
  <w:style w:type="character" w:customStyle="1" w:styleId="Balk6Char">
    <w:name w:val="Başlık 6 Char"/>
    <w:basedOn w:val="VarsaylanParagrafYazTipi"/>
    <w:link w:val="Balk6"/>
    <w:uiPriority w:val="9"/>
    <w:rPr>
      <w:rFonts w:asciiTheme="majorHAnsi" w:eastAsiaTheme="majorEastAsia" w:hAnsiTheme="majorHAnsi" w:cstheme="majorBidi"/>
      <w:color w:val="1F4D78" w:themeColor="accent1" w:themeShade="7F"/>
      <w:sz w:val="24"/>
      <w:szCs w:val="24"/>
    </w:rPr>
  </w:style>
  <w:style w:type="paragraph" w:customStyle="1" w:styleId="CitaviBibliographySubheading5">
    <w:name w:val="Citavi Bibliography Subheading 5"/>
    <w:basedOn w:val="Balk6"/>
    <w:link w:val="CitaviBibliographySubheading5Char"/>
    <w:pPr>
      <w:outlineLvl w:val="9"/>
    </w:pPr>
  </w:style>
  <w:style w:type="character" w:customStyle="1" w:styleId="CitaviBibliographySubheading5Char">
    <w:name w:val="Citavi Bibliography Subheading 5 Char"/>
    <w:basedOn w:val="VarsaylanParagrafYazTipi"/>
    <w:link w:val="CitaviBibliographySubheading5"/>
    <w:rPr>
      <w:rFonts w:asciiTheme="majorHAnsi" w:eastAsiaTheme="majorEastAsia" w:hAnsiTheme="majorHAnsi" w:cstheme="majorBidi"/>
      <w:color w:val="1F4D78" w:themeColor="accent1" w:themeShade="7F"/>
      <w:sz w:val="24"/>
      <w:szCs w:val="24"/>
      <w:lang w:val="en-US"/>
    </w:rPr>
  </w:style>
  <w:style w:type="character" w:customStyle="1" w:styleId="Balk7Char">
    <w:name w:val="Başlık 7 Char"/>
    <w:basedOn w:val="VarsaylanParagrafYazTipi"/>
    <w:link w:val="Balk7"/>
    <w:uiPriority w:val="9"/>
    <w:rPr>
      <w:rFonts w:asciiTheme="majorHAnsi" w:eastAsiaTheme="majorEastAsia" w:hAnsiTheme="majorHAnsi" w:cstheme="majorBidi"/>
      <w:i/>
      <w:iCs/>
      <w:color w:val="1F4D78" w:themeColor="accent1" w:themeShade="7F"/>
      <w:sz w:val="24"/>
      <w:szCs w:val="24"/>
    </w:rPr>
  </w:style>
  <w:style w:type="paragraph" w:customStyle="1" w:styleId="CitaviBibliographySubheading6">
    <w:name w:val="Citavi Bibliography Subheading 6"/>
    <w:basedOn w:val="Balk7"/>
    <w:link w:val="CitaviBibliographySubheading6Char"/>
    <w:pPr>
      <w:outlineLvl w:val="9"/>
    </w:pPr>
  </w:style>
  <w:style w:type="character" w:customStyle="1" w:styleId="CitaviBibliographySubheading6Char">
    <w:name w:val="Citavi Bibliography Subheading 6 Char"/>
    <w:basedOn w:val="VarsaylanParagrafYazTipi"/>
    <w:link w:val="CitaviBibliographySubheading6"/>
    <w:rPr>
      <w:rFonts w:asciiTheme="majorHAnsi" w:eastAsiaTheme="majorEastAsia" w:hAnsiTheme="majorHAnsi" w:cstheme="majorBidi"/>
      <w:i/>
      <w:iCs/>
      <w:color w:val="1F4D78" w:themeColor="accent1" w:themeShade="7F"/>
      <w:sz w:val="24"/>
      <w:szCs w:val="24"/>
      <w:lang w:val="en-US"/>
    </w:rPr>
  </w:style>
  <w:style w:type="character" w:customStyle="1" w:styleId="Balk8Char">
    <w:name w:val="Başlık 8 Char"/>
    <w:basedOn w:val="VarsaylanParagrafYazTipi"/>
    <w:link w:val="Balk8"/>
    <w:uiPriority w:val="9"/>
    <w:rPr>
      <w:rFonts w:asciiTheme="majorHAnsi" w:eastAsiaTheme="majorEastAsia" w:hAnsiTheme="majorHAnsi" w:cstheme="majorBidi"/>
      <w:color w:val="272727" w:themeColor="text1" w:themeTint="D8"/>
      <w:sz w:val="21"/>
      <w:szCs w:val="21"/>
    </w:rPr>
  </w:style>
  <w:style w:type="paragraph" w:customStyle="1" w:styleId="CitaviBibliographySubheading7">
    <w:name w:val="Citavi Bibliography Subheading 7"/>
    <w:basedOn w:val="Balk8"/>
    <w:link w:val="CitaviBibliographySubheading7Char"/>
    <w:pPr>
      <w:outlineLvl w:val="9"/>
    </w:pPr>
  </w:style>
  <w:style w:type="character" w:customStyle="1" w:styleId="CitaviBibliographySubheading7Char">
    <w:name w:val="Citavi Bibliography Subheading 7 Char"/>
    <w:basedOn w:val="VarsaylanParagrafYazTipi"/>
    <w:link w:val="CitaviBibliographySubheading7"/>
    <w:rPr>
      <w:rFonts w:asciiTheme="majorHAnsi" w:eastAsiaTheme="majorEastAsia" w:hAnsiTheme="majorHAnsi" w:cstheme="majorBidi"/>
      <w:color w:val="272727" w:themeColor="text1" w:themeTint="D8"/>
      <w:sz w:val="21"/>
      <w:szCs w:val="21"/>
      <w:lang w:val="en-US"/>
    </w:rPr>
  </w:style>
  <w:style w:type="character" w:customStyle="1" w:styleId="Balk9Char">
    <w:name w:val="Başlık 9 Char"/>
    <w:basedOn w:val="VarsaylanParagrafYazTipi"/>
    <w:link w:val="Balk9"/>
    <w:uiPriority w:val="9"/>
    <w:rPr>
      <w:rFonts w:asciiTheme="majorHAnsi" w:eastAsiaTheme="majorEastAsia" w:hAnsiTheme="majorHAnsi" w:cstheme="majorBidi"/>
      <w:i/>
      <w:iCs/>
      <w:color w:val="272727" w:themeColor="text1" w:themeTint="D8"/>
      <w:sz w:val="21"/>
      <w:szCs w:val="21"/>
    </w:rPr>
  </w:style>
  <w:style w:type="paragraph" w:customStyle="1" w:styleId="CitaviBibliographySubheading8">
    <w:name w:val="Citavi Bibliography Subheading 8"/>
    <w:basedOn w:val="Balk9"/>
    <w:link w:val="CitaviBibliographySubheading8Char"/>
    <w:pPr>
      <w:outlineLvl w:val="9"/>
    </w:pPr>
  </w:style>
  <w:style w:type="character" w:customStyle="1" w:styleId="CitaviBibliographySubheading8Char">
    <w:name w:val="Citavi Bibliography Subheading 8 Char"/>
    <w:basedOn w:val="VarsaylanParagrafYazTipi"/>
    <w:link w:val="CitaviBibliographySubheading8"/>
    <w:rPr>
      <w:rFonts w:asciiTheme="majorHAnsi" w:eastAsiaTheme="majorEastAsia" w:hAnsiTheme="majorHAnsi" w:cstheme="majorBidi"/>
      <w:i/>
      <w:iCs/>
      <w:color w:val="272727" w:themeColor="text1" w:themeTint="D8"/>
      <w:sz w:val="21"/>
      <w:szCs w:val="21"/>
      <w:lang w:val="en-US"/>
    </w:rPr>
  </w:style>
  <w:style w:type="paragraph" w:customStyle="1" w:styleId="CitaviChapterBibliographyHeading">
    <w:name w:val="Citavi Chapter Bibliography Heading"/>
    <w:basedOn w:val="Balk2"/>
    <w:link w:val="CitaviChapterBibliographyHeadingChar"/>
    <w:uiPriority w:val="99"/>
    <w:pPr>
      <w:jc w:val="left"/>
    </w:pPr>
  </w:style>
  <w:style w:type="character" w:customStyle="1" w:styleId="CitaviChapterBibliographyHeadingChar">
    <w:name w:val="Citavi Chapter Bibliography Heading Char"/>
    <w:basedOn w:val="Balk3Char"/>
    <w:link w:val="CitaviChapterBibliographyHeading"/>
    <w:uiPriority w:val="99"/>
    <w:rPr>
      <w:rFonts w:ascii="Times New Roman" w:eastAsiaTheme="majorEastAsia" w:hAnsi="Times New Roman" w:cs="Times New Roman"/>
      <w:b/>
      <w:sz w:val="24"/>
      <w:szCs w:val="24"/>
      <w:lang w:val="en-US"/>
    </w:rPr>
  </w:style>
  <w:style w:type="paragraph" w:styleId="Kapan">
    <w:name w:val="Closing"/>
    <w:basedOn w:val="Normal"/>
    <w:link w:val="KapanChar"/>
    <w:uiPriority w:val="99"/>
    <w:semiHidden/>
    <w:unhideWhenUsed/>
    <w:pPr>
      <w:ind w:left="4252"/>
    </w:pPr>
  </w:style>
  <w:style w:type="character" w:customStyle="1" w:styleId="KapanChar">
    <w:name w:val="Kapanış Char"/>
    <w:basedOn w:val="VarsaylanParagrafYazTipi"/>
    <w:link w:val="Kapan"/>
    <w:uiPriority w:val="99"/>
    <w:semiHidden/>
    <w:rPr>
      <w:rFonts w:ascii="Times New Roman" w:hAnsi="Times New Roman" w:cs="Times New Roman"/>
      <w:sz w:val="24"/>
      <w:szCs w:val="24"/>
    </w:rPr>
  </w:style>
  <w:style w:type="table" w:styleId="RenkliKlavuz">
    <w:name w:val="Colorful Grid"/>
    <w:basedOn w:val="NormalTablo"/>
    <w:uiPriority w:val="73"/>
    <w:semiHidden/>
    <w:unhideWhenUse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semiHidden/>
    <w:unhideWhenUse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Glgeleme">
    <w:name w:val="Colorful Shading"/>
    <w:basedOn w:val="NormalTablo"/>
    <w:uiPriority w:val="71"/>
    <w:semiHidden/>
    <w:unhideWhenUsed/>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AklamaBavurusu">
    <w:name w:val="annotation reference"/>
    <w:basedOn w:val="VarsaylanParagrafYazTipi"/>
    <w:uiPriority w:val="99"/>
    <w:unhideWhenUsed/>
    <w:rPr>
      <w:sz w:val="16"/>
      <w:szCs w:val="16"/>
    </w:rPr>
  </w:style>
  <w:style w:type="paragraph" w:styleId="AklamaMetni">
    <w:name w:val="annotation text"/>
    <w:basedOn w:val="Normal"/>
    <w:link w:val="AklamaMetniChar"/>
    <w:uiPriority w:val="99"/>
    <w:unhideWhenUsed/>
    <w:rPr>
      <w:szCs w:val="20"/>
    </w:rPr>
  </w:style>
  <w:style w:type="character" w:customStyle="1" w:styleId="AklamaMetniChar">
    <w:name w:val="Açıklama Metni Char"/>
    <w:basedOn w:val="VarsaylanParagrafYazTipi"/>
    <w:link w:val="AklamaMetni"/>
    <w:uiPriority w:val="99"/>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Pr>
      <w:b/>
      <w:bCs/>
    </w:rPr>
  </w:style>
  <w:style w:type="character" w:customStyle="1" w:styleId="AklamaKonusuChar">
    <w:name w:val="Açıklama Konusu Char"/>
    <w:basedOn w:val="AklamaMetniChar"/>
    <w:link w:val="AklamaKonusu"/>
    <w:uiPriority w:val="99"/>
    <w:semiHidden/>
    <w:rPr>
      <w:rFonts w:ascii="Times New Roman" w:hAnsi="Times New Roman" w:cs="Times New Roman"/>
      <w:b/>
      <w:bCs/>
      <w:sz w:val="20"/>
      <w:szCs w:val="20"/>
    </w:rPr>
  </w:style>
  <w:style w:type="table" w:styleId="KoyuListe">
    <w:name w:val="Dark List"/>
    <w:basedOn w:val="NormalTablo"/>
    <w:uiPriority w:val="70"/>
    <w:semiHidden/>
    <w:unhideWhenUse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Tarih">
    <w:name w:val="Date"/>
    <w:basedOn w:val="Normal"/>
    <w:next w:val="Normal"/>
    <w:link w:val="TarihChar"/>
    <w:uiPriority w:val="99"/>
    <w:semiHidden/>
    <w:unhideWhenUsed/>
  </w:style>
  <w:style w:type="character" w:customStyle="1" w:styleId="TarihChar">
    <w:name w:val="Tarih Char"/>
    <w:basedOn w:val="VarsaylanParagrafYazTipi"/>
    <w:link w:val="Tarih"/>
    <w:uiPriority w:val="99"/>
    <w:semiHidden/>
    <w:rPr>
      <w:rFonts w:ascii="Times New Roman" w:hAnsi="Times New Roman" w:cs="Times New Roman"/>
      <w:sz w:val="24"/>
      <w:szCs w:val="24"/>
    </w:rPr>
  </w:style>
  <w:style w:type="paragraph" w:styleId="BelgeBalantlar">
    <w:name w:val="Document Map"/>
    <w:basedOn w:val="Normal"/>
    <w:link w:val="BelgeBalantlarChar"/>
    <w:uiPriority w:val="99"/>
    <w:semiHidden/>
    <w:unhideWhenUsed/>
    <w:rPr>
      <w:rFonts w:ascii="Segoe UI" w:hAnsi="Segoe UI" w:cs="Segoe UI"/>
      <w:sz w:val="16"/>
      <w:szCs w:val="16"/>
    </w:rPr>
  </w:style>
  <w:style w:type="character" w:customStyle="1" w:styleId="BelgeBalantlarChar">
    <w:name w:val="Belge Bağlantıları Char"/>
    <w:basedOn w:val="VarsaylanParagrafYazTipi"/>
    <w:link w:val="BelgeBalantlar"/>
    <w:uiPriority w:val="99"/>
    <w:semiHidden/>
    <w:rPr>
      <w:rFonts w:ascii="Segoe UI" w:hAnsi="Segoe UI" w:cs="Segoe UI"/>
      <w:sz w:val="16"/>
      <w:szCs w:val="16"/>
    </w:rPr>
  </w:style>
  <w:style w:type="character" w:styleId="Vurgu">
    <w:name w:val="Emphasis"/>
    <w:basedOn w:val="VarsaylanParagrafYazTipi"/>
    <w:uiPriority w:val="20"/>
    <w:qFormat/>
    <w:rPr>
      <w:i/>
      <w:iCs/>
    </w:rPr>
  </w:style>
  <w:style w:type="character" w:styleId="SonnotBavurusu">
    <w:name w:val="endnote reference"/>
    <w:basedOn w:val="VarsaylanParagrafYazTipi"/>
    <w:uiPriority w:val="99"/>
    <w:semiHidden/>
    <w:unhideWhenUsed/>
    <w:rPr>
      <w:vertAlign w:val="superscript"/>
    </w:rPr>
  </w:style>
  <w:style w:type="paragraph" w:styleId="SonnotMetni">
    <w:name w:val="endnote text"/>
    <w:basedOn w:val="Normal"/>
    <w:link w:val="SonnotMetniChar"/>
    <w:uiPriority w:val="99"/>
    <w:semiHidden/>
    <w:unhideWhenUsed/>
    <w:rPr>
      <w:szCs w:val="20"/>
    </w:rPr>
  </w:style>
  <w:style w:type="character" w:customStyle="1" w:styleId="SonnotMetniChar">
    <w:name w:val="Sonnot Metni Char"/>
    <w:basedOn w:val="VarsaylanParagrafYazTipi"/>
    <w:link w:val="SonnotMetni"/>
    <w:uiPriority w:val="99"/>
    <w:semiHidden/>
    <w:rPr>
      <w:rFonts w:ascii="Times New Roman" w:hAnsi="Times New Roman" w:cs="Times New Roman"/>
      <w:sz w:val="20"/>
      <w:szCs w:val="20"/>
    </w:rPr>
  </w:style>
  <w:style w:type="paragraph" w:styleId="MektupAdresi">
    <w:name w:val="envelope address"/>
    <w:basedOn w:val="Normal"/>
    <w:uiPriority w:val="99"/>
    <w:semiHidden/>
    <w:unhideWhenUsed/>
    <w:pPr>
      <w:framePr w:w="7920" w:h="1980" w:hRule="exact" w:hSpace="141" w:wrap="auto" w:hAnchor="page" w:xAlign="center" w:yAlign="bottom"/>
      <w:ind w:left="2880"/>
    </w:pPr>
    <w:rPr>
      <w:rFonts w:asciiTheme="majorHAnsi" w:eastAsiaTheme="majorEastAsia" w:hAnsiTheme="majorHAnsi" w:cstheme="majorBidi"/>
    </w:rPr>
  </w:style>
  <w:style w:type="paragraph" w:styleId="ZarfDn">
    <w:name w:val="envelope return"/>
    <w:basedOn w:val="Normal"/>
    <w:uiPriority w:val="99"/>
    <w:semiHidden/>
    <w:unhideWhenUsed/>
    <w:rPr>
      <w:rFonts w:asciiTheme="majorHAnsi" w:eastAsiaTheme="majorEastAsia" w:hAnsiTheme="majorHAnsi" w:cstheme="majorBidi"/>
      <w:szCs w:val="20"/>
    </w:rPr>
  </w:style>
  <w:style w:type="character" w:styleId="zlenenKpr">
    <w:name w:val="FollowedHyperlink"/>
    <w:basedOn w:val="VarsaylanParagrafYazTipi"/>
    <w:uiPriority w:val="99"/>
    <w:semiHidden/>
    <w:unhideWhenUsed/>
    <w:rPr>
      <w:color w:val="954F72" w:themeColor="followedHyperlink"/>
      <w:u w:val="single"/>
    </w:rPr>
  </w:style>
  <w:style w:type="paragraph" w:styleId="Altbilgi">
    <w:name w:val="footer"/>
    <w:basedOn w:val="Normal"/>
    <w:link w:val="AltbilgiChar"/>
    <w:uiPriority w:val="99"/>
    <w:semiHidden/>
    <w:unhideWhenUsed/>
    <w:pPr>
      <w:tabs>
        <w:tab w:val="center" w:pos="4513"/>
        <w:tab w:val="right" w:pos="9026"/>
      </w:tabs>
    </w:pPr>
  </w:style>
  <w:style w:type="character" w:customStyle="1" w:styleId="AltbilgiChar">
    <w:name w:val="Altbilgi Char"/>
    <w:basedOn w:val="VarsaylanParagrafYazTipi"/>
    <w:link w:val="Altbilgi"/>
    <w:uiPriority w:val="99"/>
    <w:semiHidden/>
    <w:rPr>
      <w:rFonts w:ascii="Times New Roman" w:hAnsi="Times New Roman" w:cs="Times New Roman"/>
      <w:sz w:val="24"/>
      <w:szCs w:val="24"/>
    </w:rPr>
  </w:style>
  <w:style w:type="character" w:styleId="DipnotBavurusu">
    <w:name w:val="footnote reference"/>
    <w:basedOn w:val="VarsaylanParagrafYazTipi"/>
    <w:uiPriority w:val="99"/>
    <w:semiHidden/>
    <w:unhideWhenUsed/>
    <w:rPr>
      <w:vertAlign w:val="superscript"/>
    </w:rPr>
  </w:style>
  <w:style w:type="paragraph" w:styleId="DipnotMetni">
    <w:name w:val="footnote text"/>
    <w:basedOn w:val="Normal"/>
    <w:link w:val="DipnotMetniChar"/>
    <w:uiPriority w:val="99"/>
    <w:semiHidden/>
    <w:unhideWhenUsed/>
    <w:rPr>
      <w:szCs w:val="20"/>
    </w:rPr>
  </w:style>
  <w:style w:type="character" w:customStyle="1" w:styleId="DipnotMetniChar">
    <w:name w:val="Dipnot Metni Char"/>
    <w:basedOn w:val="VarsaylanParagrafYazTipi"/>
    <w:link w:val="DipnotMetni"/>
    <w:uiPriority w:val="99"/>
    <w:semiHidden/>
    <w:rPr>
      <w:rFonts w:ascii="Times New Roman" w:hAnsi="Times New Roman" w:cs="Times New Roman"/>
      <w:sz w:val="20"/>
      <w:szCs w:val="20"/>
    </w:rPr>
  </w:style>
  <w:style w:type="paragraph" w:styleId="stbilgi">
    <w:name w:val="header"/>
    <w:basedOn w:val="Normal"/>
    <w:link w:val="stbilgiChar"/>
    <w:uiPriority w:val="99"/>
    <w:semiHidden/>
    <w:unhideWhenUsed/>
    <w:pPr>
      <w:tabs>
        <w:tab w:val="center" w:pos="4513"/>
        <w:tab w:val="right" w:pos="9026"/>
      </w:tabs>
    </w:pPr>
  </w:style>
  <w:style w:type="character" w:customStyle="1" w:styleId="stbilgiChar">
    <w:name w:val="Üstbilgi Char"/>
    <w:basedOn w:val="VarsaylanParagrafYazTipi"/>
    <w:link w:val="stbilgi"/>
    <w:uiPriority w:val="99"/>
    <w:semiHidden/>
    <w:rPr>
      <w:rFonts w:ascii="Times New Roman" w:hAnsi="Times New Roman" w:cs="Times New Roman"/>
      <w:sz w:val="24"/>
      <w:szCs w:val="24"/>
    </w:rPr>
  </w:style>
  <w:style w:type="character" w:styleId="HTMLKsaltmas">
    <w:name w:val="HTML Acronym"/>
    <w:basedOn w:val="VarsaylanParagrafYazTipi"/>
    <w:uiPriority w:val="99"/>
    <w:semiHidden/>
    <w:unhideWhenUsed/>
  </w:style>
  <w:style w:type="paragraph" w:styleId="HTMLAdresi">
    <w:name w:val="HTML Address"/>
    <w:basedOn w:val="Normal"/>
    <w:link w:val="HTMLAdresiChar"/>
    <w:uiPriority w:val="99"/>
    <w:semiHidden/>
    <w:unhideWhenUsed/>
    <w:rPr>
      <w:i/>
      <w:iCs/>
    </w:rPr>
  </w:style>
  <w:style w:type="character" w:customStyle="1" w:styleId="HTMLAdresiChar">
    <w:name w:val="HTML Adresi Char"/>
    <w:basedOn w:val="VarsaylanParagrafYazTipi"/>
    <w:link w:val="HTMLAdresi"/>
    <w:uiPriority w:val="99"/>
    <w:semiHidden/>
    <w:rPr>
      <w:rFonts w:ascii="Times New Roman" w:hAnsi="Times New Roman" w:cs="Times New Roman"/>
      <w:i/>
      <w:iCs/>
      <w:sz w:val="24"/>
      <w:szCs w:val="24"/>
    </w:rPr>
  </w:style>
  <w:style w:type="character" w:styleId="HTMLCite">
    <w:name w:val="HTML Cite"/>
    <w:basedOn w:val="VarsaylanParagrafYazTipi"/>
    <w:uiPriority w:val="99"/>
    <w:semiHidden/>
    <w:unhideWhenUsed/>
    <w:rPr>
      <w:i/>
      <w:iCs/>
    </w:rPr>
  </w:style>
  <w:style w:type="character" w:styleId="HTMLKodu">
    <w:name w:val="HTML Code"/>
    <w:basedOn w:val="VarsaylanParagrafYazTipi"/>
    <w:uiPriority w:val="99"/>
    <w:semiHidden/>
    <w:unhideWhenUsed/>
    <w:rPr>
      <w:rFonts w:ascii="Consolas" w:hAnsi="Consolas"/>
      <w:sz w:val="20"/>
      <w:szCs w:val="20"/>
    </w:rPr>
  </w:style>
  <w:style w:type="character" w:styleId="HTMLTanm">
    <w:name w:val="HTML Definition"/>
    <w:basedOn w:val="VarsaylanParagrafYazTipi"/>
    <w:uiPriority w:val="99"/>
    <w:semiHidden/>
    <w:unhideWhenUsed/>
    <w:rPr>
      <w:i/>
      <w:iCs/>
    </w:rPr>
  </w:style>
  <w:style w:type="character" w:styleId="HTMLKlavye">
    <w:name w:val="HTML Keyboard"/>
    <w:basedOn w:val="VarsaylanParagrafYazTipi"/>
    <w:uiPriority w:val="99"/>
    <w:semiHidden/>
    <w:unhideWhenUsed/>
    <w:rPr>
      <w:rFonts w:ascii="Consolas" w:hAnsi="Consolas"/>
      <w:sz w:val="20"/>
      <w:szCs w:val="20"/>
    </w:rPr>
  </w:style>
  <w:style w:type="paragraph" w:styleId="HTMLncedenBiimlendirilmi">
    <w:name w:val="HTML Preformatted"/>
    <w:basedOn w:val="Normal"/>
    <w:link w:val="HTMLncedenBiimlendirilmiChar"/>
    <w:uiPriority w:val="99"/>
    <w:semiHidden/>
    <w:unhideWhenUsed/>
    <w:rPr>
      <w:rFonts w:ascii="Consolas" w:hAnsi="Consolas"/>
      <w:szCs w:val="20"/>
    </w:rPr>
  </w:style>
  <w:style w:type="character" w:customStyle="1" w:styleId="HTMLncedenBiimlendirilmiChar">
    <w:name w:val="HTML Önceden Biçimlendirilmiş Char"/>
    <w:basedOn w:val="VarsaylanParagrafYazTipi"/>
    <w:link w:val="HTMLncedenBiimlendirilmi"/>
    <w:uiPriority w:val="99"/>
    <w:semiHidden/>
    <w:rPr>
      <w:rFonts w:ascii="Consolas" w:hAnsi="Consolas" w:cs="Times New Roman"/>
      <w:sz w:val="20"/>
      <w:szCs w:val="20"/>
    </w:rPr>
  </w:style>
  <w:style w:type="character" w:styleId="HTMLrnek">
    <w:name w:val="HTML Sample"/>
    <w:basedOn w:val="VarsaylanParagrafYazTipi"/>
    <w:uiPriority w:val="99"/>
    <w:semiHidden/>
    <w:unhideWhenUsed/>
    <w:rPr>
      <w:rFonts w:ascii="Consolas" w:hAnsi="Consolas"/>
      <w:sz w:val="24"/>
      <w:szCs w:val="24"/>
    </w:rPr>
  </w:style>
  <w:style w:type="character" w:styleId="HTMLDaktilo">
    <w:name w:val="HTML Typewriter"/>
    <w:basedOn w:val="VarsaylanParagrafYazTipi"/>
    <w:uiPriority w:val="99"/>
    <w:semiHidden/>
    <w:unhideWhenUsed/>
    <w:rPr>
      <w:rFonts w:ascii="Consolas" w:hAnsi="Consolas"/>
      <w:sz w:val="20"/>
      <w:szCs w:val="20"/>
    </w:rPr>
  </w:style>
  <w:style w:type="character" w:styleId="HTMLDeiken">
    <w:name w:val="HTML Variable"/>
    <w:basedOn w:val="VarsaylanParagrafYazTipi"/>
    <w:uiPriority w:val="99"/>
    <w:semiHidden/>
    <w:unhideWhenUsed/>
    <w:rPr>
      <w:i/>
      <w:iCs/>
    </w:rPr>
  </w:style>
  <w:style w:type="character" w:styleId="Kpr">
    <w:name w:val="Hyperlink"/>
    <w:basedOn w:val="VarsaylanParagrafYazTipi"/>
    <w:unhideWhenUsed/>
    <w:rPr>
      <w:color w:val="0563C1" w:themeColor="hyperlink"/>
      <w:u w:val="single"/>
    </w:rPr>
  </w:style>
  <w:style w:type="paragraph" w:styleId="Dizin1">
    <w:name w:val="index 1"/>
    <w:basedOn w:val="Normal"/>
    <w:next w:val="Normal"/>
    <w:autoRedefine/>
    <w:uiPriority w:val="99"/>
    <w:semiHidden/>
    <w:unhideWhenUsed/>
    <w:pPr>
      <w:ind w:left="240" w:hanging="240"/>
    </w:pPr>
  </w:style>
  <w:style w:type="paragraph" w:styleId="Dizin2">
    <w:name w:val="index 2"/>
    <w:basedOn w:val="Normal"/>
    <w:next w:val="Normal"/>
    <w:autoRedefine/>
    <w:uiPriority w:val="99"/>
    <w:semiHidden/>
    <w:unhideWhenUsed/>
    <w:pPr>
      <w:ind w:left="480" w:hanging="240"/>
    </w:pPr>
  </w:style>
  <w:style w:type="paragraph" w:styleId="Dizin3">
    <w:name w:val="index 3"/>
    <w:basedOn w:val="Normal"/>
    <w:next w:val="Normal"/>
    <w:autoRedefine/>
    <w:uiPriority w:val="99"/>
    <w:semiHidden/>
    <w:unhideWhenUsed/>
    <w:pPr>
      <w:ind w:left="720" w:hanging="240"/>
    </w:pPr>
  </w:style>
  <w:style w:type="paragraph" w:styleId="Dizin4">
    <w:name w:val="index 4"/>
    <w:basedOn w:val="Normal"/>
    <w:next w:val="Normal"/>
    <w:autoRedefine/>
    <w:uiPriority w:val="99"/>
    <w:semiHidden/>
    <w:unhideWhenUsed/>
    <w:pPr>
      <w:ind w:left="960" w:hanging="240"/>
    </w:pPr>
  </w:style>
  <w:style w:type="paragraph" w:styleId="Dizin5">
    <w:name w:val="index 5"/>
    <w:basedOn w:val="Normal"/>
    <w:next w:val="Normal"/>
    <w:autoRedefine/>
    <w:uiPriority w:val="99"/>
    <w:semiHidden/>
    <w:unhideWhenUsed/>
    <w:pPr>
      <w:ind w:left="1200" w:hanging="240"/>
    </w:pPr>
  </w:style>
  <w:style w:type="paragraph" w:styleId="Dizin6">
    <w:name w:val="index 6"/>
    <w:basedOn w:val="Normal"/>
    <w:next w:val="Normal"/>
    <w:autoRedefine/>
    <w:uiPriority w:val="99"/>
    <w:semiHidden/>
    <w:unhideWhenUsed/>
    <w:pPr>
      <w:ind w:left="1440" w:hanging="240"/>
    </w:pPr>
  </w:style>
  <w:style w:type="paragraph" w:styleId="Dizin7">
    <w:name w:val="index 7"/>
    <w:basedOn w:val="Normal"/>
    <w:next w:val="Normal"/>
    <w:autoRedefine/>
    <w:uiPriority w:val="99"/>
    <w:semiHidden/>
    <w:unhideWhenUsed/>
    <w:pPr>
      <w:ind w:left="1680" w:hanging="240"/>
    </w:pPr>
  </w:style>
  <w:style w:type="paragraph" w:styleId="Dizin8">
    <w:name w:val="index 8"/>
    <w:basedOn w:val="Normal"/>
    <w:next w:val="Normal"/>
    <w:autoRedefine/>
    <w:uiPriority w:val="99"/>
    <w:semiHidden/>
    <w:unhideWhenUsed/>
    <w:pPr>
      <w:ind w:left="1920" w:hanging="240"/>
    </w:pPr>
  </w:style>
  <w:style w:type="paragraph" w:styleId="Dizin9">
    <w:name w:val="index 9"/>
    <w:basedOn w:val="Normal"/>
    <w:next w:val="Normal"/>
    <w:autoRedefine/>
    <w:uiPriority w:val="99"/>
    <w:semiHidden/>
    <w:unhideWhenUsed/>
    <w:pPr>
      <w:ind w:left="2160" w:hanging="240"/>
    </w:pPr>
  </w:style>
  <w:style w:type="paragraph" w:styleId="DizinBal">
    <w:name w:val="index heading"/>
    <w:basedOn w:val="Normal"/>
    <w:next w:val="Dizin1"/>
    <w:uiPriority w:val="99"/>
    <w:semiHidden/>
    <w:unhideWhenUsed/>
    <w:rPr>
      <w:rFonts w:asciiTheme="majorHAnsi" w:eastAsiaTheme="majorEastAsia" w:hAnsiTheme="majorHAnsi" w:cstheme="majorBidi"/>
      <w:b/>
      <w:bCs/>
    </w:rPr>
  </w:style>
  <w:style w:type="character" w:styleId="GlVurgulama">
    <w:name w:val="Intense Emphasis"/>
    <w:basedOn w:val="VarsaylanParagrafYazTipi"/>
    <w:uiPriority w:val="21"/>
    <w:qFormat/>
    <w:rPr>
      <w:i/>
      <w:iCs/>
      <w:color w:val="5B9BD5" w:themeColor="accent1"/>
    </w:rPr>
  </w:style>
  <w:style w:type="paragraph" w:styleId="KeskinTrnak">
    <w:name w:val="Intense Quote"/>
    <w:basedOn w:val="Normal"/>
    <w:next w:val="Normal"/>
    <w:link w:val="KeskinTrnak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KeskinTrnakChar">
    <w:name w:val="Keskin Tırnak Char"/>
    <w:basedOn w:val="VarsaylanParagrafYazTipi"/>
    <w:link w:val="KeskinTrnak"/>
    <w:uiPriority w:val="30"/>
    <w:rPr>
      <w:rFonts w:ascii="Times New Roman" w:hAnsi="Times New Roman" w:cs="Times New Roman"/>
      <w:i/>
      <w:iCs/>
      <w:color w:val="5B9BD5" w:themeColor="accent1"/>
      <w:sz w:val="24"/>
      <w:szCs w:val="24"/>
    </w:rPr>
  </w:style>
  <w:style w:type="character" w:styleId="GlBavuru">
    <w:name w:val="Intense Reference"/>
    <w:basedOn w:val="VarsaylanParagrafYazTipi"/>
    <w:uiPriority w:val="32"/>
    <w:qFormat/>
    <w:rPr>
      <w:b/>
      <w:bCs/>
      <w:smallCaps/>
      <w:color w:val="5B9BD5" w:themeColor="accent1"/>
      <w:spacing w:val="5"/>
    </w:rPr>
  </w:style>
  <w:style w:type="table" w:styleId="AkKlavuz">
    <w:name w:val="Light Grid"/>
    <w:basedOn w:val="NormalTablo"/>
    <w:uiPriority w:val="62"/>
    <w:semiHidden/>
    <w:unhideWhenUse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semiHidden/>
    <w:unhideWhenUsed/>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AkListe">
    <w:name w:val="Light List"/>
    <w:basedOn w:val="NormalTablo"/>
    <w:uiPriority w:val="61"/>
    <w:semiHidden/>
    <w:unhideWhenUse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semiHidden/>
    <w:unhideWhenUsed/>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AkGlgeleme">
    <w:name w:val="Light Shading"/>
    <w:basedOn w:val="NormalTablo"/>
    <w:uiPriority w:val="60"/>
    <w:semiHidden/>
    <w:unhideWhenUse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semiHidden/>
    <w:unhideWhenUsed/>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SatrNumaras">
    <w:name w:val="line number"/>
    <w:basedOn w:val="VarsaylanParagrafYazTipi"/>
    <w:uiPriority w:val="99"/>
    <w:semiHidden/>
    <w:unhideWhenUsed/>
  </w:style>
  <w:style w:type="paragraph" w:styleId="Liste">
    <w:name w:val="List"/>
    <w:basedOn w:val="Normal"/>
    <w:uiPriority w:val="99"/>
    <w:semiHidden/>
    <w:unhideWhenUsed/>
    <w:pPr>
      <w:ind w:left="283" w:hanging="283"/>
      <w:contextualSpacing/>
    </w:pPr>
  </w:style>
  <w:style w:type="paragraph" w:styleId="Liste2">
    <w:name w:val="List 2"/>
    <w:basedOn w:val="Normal"/>
    <w:uiPriority w:val="99"/>
    <w:semiHidden/>
    <w:unhideWhenUsed/>
    <w:pPr>
      <w:ind w:left="566" w:hanging="283"/>
      <w:contextualSpacing/>
    </w:pPr>
  </w:style>
  <w:style w:type="paragraph" w:styleId="Liste3">
    <w:name w:val="List 3"/>
    <w:basedOn w:val="Normal"/>
    <w:uiPriority w:val="99"/>
    <w:semiHidden/>
    <w:unhideWhenUsed/>
    <w:pPr>
      <w:ind w:left="849" w:hanging="283"/>
      <w:contextualSpacing/>
    </w:pPr>
  </w:style>
  <w:style w:type="paragraph" w:styleId="Liste4">
    <w:name w:val="List 4"/>
    <w:basedOn w:val="Normal"/>
    <w:uiPriority w:val="99"/>
    <w:semiHidden/>
    <w:unhideWhenUsed/>
    <w:pPr>
      <w:ind w:left="1132" w:hanging="283"/>
      <w:contextualSpacing/>
    </w:pPr>
  </w:style>
  <w:style w:type="paragraph" w:styleId="Liste5">
    <w:name w:val="List 5"/>
    <w:basedOn w:val="Normal"/>
    <w:uiPriority w:val="99"/>
    <w:semiHidden/>
    <w:unhideWhenUsed/>
    <w:pPr>
      <w:ind w:left="1415" w:hanging="283"/>
      <w:contextualSpacing/>
    </w:pPr>
  </w:style>
  <w:style w:type="paragraph" w:styleId="ListeMaddemi">
    <w:name w:val="List Bullet"/>
    <w:basedOn w:val="Normal"/>
    <w:uiPriority w:val="99"/>
    <w:semiHidden/>
    <w:unhideWhenUsed/>
    <w:pPr>
      <w:numPr>
        <w:numId w:val="21"/>
      </w:numPr>
      <w:contextualSpacing/>
    </w:pPr>
  </w:style>
  <w:style w:type="paragraph" w:styleId="ListeMaddemi2">
    <w:name w:val="List Bullet 2"/>
    <w:basedOn w:val="Normal"/>
    <w:uiPriority w:val="99"/>
    <w:semiHidden/>
    <w:unhideWhenUsed/>
    <w:pPr>
      <w:numPr>
        <w:numId w:val="23"/>
      </w:numPr>
      <w:contextualSpacing/>
    </w:pPr>
  </w:style>
  <w:style w:type="paragraph" w:styleId="ListeMaddemi3">
    <w:name w:val="List Bullet 3"/>
    <w:basedOn w:val="Normal"/>
    <w:uiPriority w:val="99"/>
    <w:semiHidden/>
    <w:unhideWhenUsed/>
    <w:pPr>
      <w:numPr>
        <w:numId w:val="25"/>
      </w:numPr>
      <w:contextualSpacing/>
    </w:pPr>
  </w:style>
  <w:style w:type="paragraph" w:styleId="ListeMaddemi4">
    <w:name w:val="List Bullet 4"/>
    <w:basedOn w:val="Normal"/>
    <w:uiPriority w:val="99"/>
    <w:semiHidden/>
    <w:unhideWhenUsed/>
    <w:pPr>
      <w:numPr>
        <w:numId w:val="27"/>
      </w:numPr>
      <w:contextualSpacing/>
    </w:pPr>
  </w:style>
  <w:style w:type="paragraph" w:styleId="ListeMaddemi5">
    <w:name w:val="List Bullet 5"/>
    <w:basedOn w:val="Normal"/>
    <w:uiPriority w:val="99"/>
    <w:semiHidden/>
    <w:unhideWhenUsed/>
    <w:pPr>
      <w:numPr>
        <w:numId w:val="29"/>
      </w:numPr>
      <w:contextualSpacing/>
    </w:pPr>
  </w:style>
  <w:style w:type="paragraph" w:styleId="ListeDevam">
    <w:name w:val="List Continue"/>
    <w:basedOn w:val="Normal"/>
    <w:uiPriority w:val="99"/>
    <w:semiHidden/>
    <w:unhideWhenUsed/>
    <w:pPr>
      <w:spacing w:after="120"/>
      <w:ind w:left="283"/>
      <w:contextualSpacing/>
    </w:pPr>
  </w:style>
  <w:style w:type="paragraph" w:styleId="ListeDevam2">
    <w:name w:val="List Continue 2"/>
    <w:basedOn w:val="Normal"/>
    <w:uiPriority w:val="99"/>
    <w:semiHidden/>
    <w:unhideWhenUsed/>
    <w:pPr>
      <w:spacing w:after="120"/>
      <w:ind w:left="566"/>
      <w:contextualSpacing/>
    </w:pPr>
  </w:style>
  <w:style w:type="paragraph" w:styleId="ListeDevam3">
    <w:name w:val="List Continue 3"/>
    <w:basedOn w:val="Normal"/>
    <w:uiPriority w:val="99"/>
    <w:semiHidden/>
    <w:unhideWhenUsed/>
    <w:pPr>
      <w:spacing w:after="120"/>
      <w:ind w:left="849"/>
      <w:contextualSpacing/>
    </w:pPr>
  </w:style>
  <w:style w:type="paragraph" w:styleId="ListeDevam4">
    <w:name w:val="List Continue 4"/>
    <w:basedOn w:val="Normal"/>
    <w:uiPriority w:val="99"/>
    <w:semiHidden/>
    <w:unhideWhenUsed/>
    <w:pPr>
      <w:spacing w:after="120"/>
      <w:ind w:left="1132"/>
      <w:contextualSpacing/>
    </w:pPr>
  </w:style>
  <w:style w:type="paragraph" w:styleId="ListeDevam5">
    <w:name w:val="List Continue 5"/>
    <w:basedOn w:val="Normal"/>
    <w:uiPriority w:val="99"/>
    <w:semiHidden/>
    <w:unhideWhenUsed/>
    <w:pPr>
      <w:spacing w:after="120"/>
      <w:ind w:left="1415"/>
      <w:contextualSpacing/>
    </w:pPr>
  </w:style>
  <w:style w:type="paragraph" w:styleId="ListeNumaras">
    <w:name w:val="List Number"/>
    <w:basedOn w:val="Normal"/>
    <w:uiPriority w:val="99"/>
    <w:semiHidden/>
    <w:unhideWhenUsed/>
    <w:pPr>
      <w:numPr>
        <w:numId w:val="31"/>
      </w:numPr>
      <w:contextualSpacing/>
    </w:pPr>
  </w:style>
  <w:style w:type="paragraph" w:styleId="ListeNumaras2">
    <w:name w:val="List Number 2"/>
    <w:basedOn w:val="Normal"/>
    <w:uiPriority w:val="99"/>
    <w:semiHidden/>
    <w:unhideWhenUsed/>
    <w:pPr>
      <w:numPr>
        <w:numId w:val="33"/>
      </w:numPr>
      <w:contextualSpacing/>
    </w:pPr>
  </w:style>
  <w:style w:type="paragraph" w:styleId="ListeNumaras3">
    <w:name w:val="List Number 3"/>
    <w:basedOn w:val="Normal"/>
    <w:uiPriority w:val="99"/>
    <w:semiHidden/>
    <w:unhideWhenUsed/>
    <w:pPr>
      <w:numPr>
        <w:numId w:val="35"/>
      </w:numPr>
      <w:contextualSpacing/>
    </w:pPr>
  </w:style>
  <w:style w:type="paragraph" w:styleId="ListeNumaras4">
    <w:name w:val="List Number 4"/>
    <w:basedOn w:val="Normal"/>
    <w:uiPriority w:val="99"/>
    <w:semiHidden/>
    <w:unhideWhenUsed/>
    <w:pPr>
      <w:numPr>
        <w:numId w:val="37"/>
      </w:numPr>
      <w:contextualSpacing/>
    </w:pPr>
  </w:style>
  <w:style w:type="paragraph" w:styleId="ListeNumaras5">
    <w:name w:val="List Number 5"/>
    <w:basedOn w:val="Normal"/>
    <w:uiPriority w:val="99"/>
    <w:semiHidden/>
    <w:unhideWhenUsed/>
    <w:pPr>
      <w:numPr>
        <w:numId w:val="39"/>
      </w:numPr>
      <w:contextualSpacing/>
    </w:pPr>
  </w:style>
  <w:style w:type="paragraph" w:styleId="ListeParagraf">
    <w:name w:val="List Paragraph"/>
    <w:basedOn w:val="Normal"/>
    <w:uiPriority w:val="34"/>
    <w:qFormat/>
    <w:pPr>
      <w:ind w:left="720"/>
      <w:contextualSpacing/>
    </w:pPr>
  </w:style>
  <w:style w:type="paragraph" w:styleId="MakroMetni">
    <w:name w:val="macro"/>
    <w:link w:val="MakroMetni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60" w:lineRule="auto"/>
      <w:jc w:val="both"/>
    </w:pPr>
    <w:rPr>
      <w:rFonts w:ascii="Consolas" w:hAnsi="Consolas" w:cs="Times New Roman"/>
      <w:sz w:val="20"/>
      <w:szCs w:val="20"/>
    </w:rPr>
  </w:style>
  <w:style w:type="character" w:customStyle="1" w:styleId="MakroMetniChar">
    <w:name w:val="Makro Metni Char"/>
    <w:basedOn w:val="VarsaylanParagrafYazTipi"/>
    <w:link w:val="MakroMetni"/>
    <w:uiPriority w:val="99"/>
    <w:semiHidden/>
    <w:rPr>
      <w:rFonts w:ascii="Consolas" w:hAnsi="Consolas" w:cs="Times New Roman"/>
      <w:sz w:val="20"/>
      <w:szCs w:val="20"/>
    </w:rPr>
  </w:style>
  <w:style w:type="table" w:styleId="OrtaKlavuz1">
    <w:name w:val="Medium Grid 1"/>
    <w:basedOn w:val="NormalTablo"/>
    <w:uiPriority w:val="67"/>
    <w:semiHidden/>
    <w:unhideWhenUse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semiHidden/>
    <w:unhideWhenUse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semiHidden/>
    <w:unhideWhenUsed/>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semiHidden/>
    <w:unhideWhenUsed/>
    <w:pPr>
      <w:spacing w:after="0" w:line="240" w:lineRule="auto"/>
    </w:pPr>
    <w:rPr>
      <w:color w:val="000000" w:themeColor="text1"/>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OrtaListe2">
    <w:name w:val="Medium List 2"/>
    <w:basedOn w:val="NormalTablo"/>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
    <w:name w:val="Medium Shading 1"/>
    <w:basedOn w:val="NormalTablo"/>
    <w:uiPriority w:val="63"/>
    <w:semiHidden/>
    <w:unhideWhenUse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semiHidden/>
    <w:unhideWhenUsed/>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semiHidden/>
    <w:unhideWhenUse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1">
    <w:name w:val="Medium Shading 2 Accent 1"/>
    <w:basedOn w:val="NormalTablo"/>
    <w:uiPriority w:val="64"/>
    <w:semiHidden/>
    <w:unhideWhenUse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letistbilgisi">
    <w:name w:val="Message Header"/>
    <w:basedOn w:val="Normal"/>
    <w:link w:val="letistbilgisi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letistbilgisiChar">
    <w:name w:val="İleti Üstbilgisi Char"/>
    <w:basedOn w:val="VarsaylanParagrafYazTipi"/>
    <w:link w:val="letistbilgisi"/>
    <w:uiPriority w:val="99"/>
    <w:semiHidden/>
    <w:rPr>
      <w:rFonts w:asciiTheme="majorHAnsi" w:eastAsiaTheme="majorEastAsia" w:hAnsiTheme="majorHAnsi" w:cstheme="majorBidi"/>
      <w:sz w:val="24"/>
      <w:szCs w:val="24"/>
      <w:shd w:val="pct20" w:color="auto" w:fill="auto"/>
    </w:rPr>
  </w:style>
  <w:style w:type="paragraph" w:styleId="AralkYok">
    <w:name w:val="No Spacing"/>
    <w:uiPriority w:val="1"/>
    <w:qFormat/>
    <w:pPr>
      <w:spacing w:after="0" w:line="240" w:lineRule="auto"/>
      <w:jc w:val="both"/>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pPr>
    <w:rPr>
      <w:rFonts w:eastAsia="Times New Roman"/>
    </w:rPr>
  </w:style>
  <w:style w:type="paragraph" w:styleId="NormalGirinti">
    <w:name w:val="Normal Indent"/>
    <w:basedOn w:val="Normal"/>
    <w:uiPriority w:val="99"/>
    <w:semiHidden/>
    <w:unhideWhenUsed/>
    <w:pPr>
      <w:ind w:left="708"/>
    </w:pPr>
  </w:style>
  <w:style w:type="paragraph" w:styleId="NotBal">
    <w:name w:val="Note Heading"/>
    <w:basedOn w:val="Normal"/>
    <w:next w:val="Normal"/>
    <w:link w:val="NotBalChar"/>
    <w:uiPriority w:val="99"/>
    <w:semiHidden/>
    <w:unhideWhenUsed/>
  </w:style>
  <w:style w:type="character" w:customStyle="1" w:styleId="NotBalChar">
    <w:name w:val="Not Başlığı Char"/>
    <w:basedOn w:val="VarsaylanParagrafYazTipi"/>
    <w:link w:val="NotBal"/>
    <w:uiPriority w:val="99"/>
    <w:semiHidden/>
    <w:rPr>
      <w:rFonts w:ascii="Times New Roman" w:hAnsi="Times New Roman" w:cs="Times New Roman"/>
      <w:sz w:val="24"/>
      <w:szCs w:val="24"/>
    </w:rPr>
  </w:style>
  <w:style w:type="paragraph" w:customStyle="1" w:styleId="zet">
    <w:name w:val="Özet"/>
    <w:basedOn w:val="Normal"/>
    <w:link w:val="zetChar"/>
    <w:qFormat/>
    <w:pPr>
      <w:widowControl w:val="0"/>
      <w:tabs>
        <w:tab w:val="right" w:pos="9072"/>
      </w:tabs>
      <w:spacing w:before="240" w:after="240"/>
    </w:pPr>
    <w:rPr>
      <w:rFonts w:eastAsiaTheme="minorHAnsi"/>
      <w:bCs/>
      <w:lang w:eastAsia="en-US"/>
    </w:rPr>
  </w:style>
  <w:style w:type="character" w:customStyle="1" w:styleId="zetChar">
    <w:name w:val="Özet Char"/>
    <w:link w:val="zet"/>
    <w:rPr>
      <w:rFonts w:ascii="Times New Roman" w:eastAsiaTheme="minorHAnsi" w:hAnsi="Times New Roman" w:cs="Times New Roman"/>
      <w:bCs/>
      <w:sz w:val="24"/>
      <w:szCs w:val="24"/>
      <w:lang w:eastAsia="en-US"/>
    </w:rPr>
  </w:style>
  <w:style w:type="character" w:styleId="SayfaNumaras">
    <w:name w:val="page number"/>
    <w:basedOn w:val="VarsaylanParagrafYazTipi"/>
    <w:uiPriority w:val="99"/>
    <w:semiHidden/>
    <w:unhideWhenUsed/>
  </w:style>
  <w:style w:type="paragraph" w:customStyle="1" w:styleId="Paragraf">
    <w:name w:val="Paragraf"/>
    <w:link w:val="ParagrafChar"/>
    <w:qFormat/>
    <w:pPr>
      <w:spacing w:before="120" w:after="120" w:line="360" w:lineRule="auto"/>
      <w:ind w:firstLine="709"/>
      <w:jc w:val="both"/>
    </w:pPr>
    <w:rPr>
      <w:rFonts w:ascii="Times New Roman" w:eastAsiaTheme="minorHAnsi" w:hAnsi="Times New Roman" w:cs="Times New Roman"/>
      <w:sz w:val="24"/>
      <w:szCs w:val="24"/>
      <w:lang w:eastAsia="en-US"/>
    </w:rPr>
  </w:style>
  <w:style w:type="character" w:customStyle="1" w:styleId="ParagrafChar">
    <w:name w:val="Paragraf Char"/>
    <w:basedOn w:val="VarsaylanParagrafYazTipi"/>
    <w:link w:val="Paragraf"/>
    <w:rPr>
      <w:rFonts w:ascii="Times New Roman" w:eastAsiaTheme="minorHAnsi" w:hAnsi="Times New Roman" w:cs="Times New Roman"/>
      <w:sz w:val="24"/>
      <w:szCs w:val="24"/>
      <w:lang w:eastAsia="en-US"/>
    </w:rPr>
  </w:style>
  <w:style w:type="character" w:styleId="YerTutucuMetni">
    <w:name w:val="Placeholder Text"/>
    <w:basedOn w:val="VarsaylanParagrafYazTipi"/>
    <w:uiPriority w:val="99"/>
    <w:semiHidden/>
    <w:rPr>
      <w:color w:val="808080"/>
    </w:rPr>
  </w:style>
  <w:style w:type="paragraph" w:styleId="DzMetin">
    <w:name w:val="Plain Text"/>
    <w:basedOn w:val="Normal"/>
    <w:link w:val="DzMetinChar"/>
    <w:uiPriority w:val="99"/>
    <w:semiHidden/>
    <w:unhideWhenUsed/>
    <w:rPr>
      <w:rFonts w:ascii="Consolas" w:hAnsi="Consolas"/>
      <w:sz w:val="21"/>
      <w:szCs w:val="21"/>
    </w:rPr>
  </w:style>
  <w:style w:type="character" w:customStyle="1" w:styleId="DzMetinChar">
    <w:name w:val="Düz Metin Char"/>
    <w:basedOn w:val="VarsaylanParagrafYazTipi"/>
    <w:link w:val="DzMetin"/>
    <w:uiPriority w:val="99"/>
    <w:semiHidden/>
    <w:rPr>
      <w:rFonts w:ascii="Consolas" w:hAnsi="Consolas" w:cs="Times New Roman"/>
      <w:sz w:val="21"/>
      <w:szCs w:val="21"/>
    </w:rPr>
  </w:style>
  <w:style w:type="paragraph" w:styleId="Trnak">
    <w:name w:val="Quote"/>
    <w:basedOn w:val="Normal"/>
    <w:next w:val="Normal"/>
    <w:link w:val="TrnakChar"/>
    <w:uiPriority w:val="29"/>
    <w:qFormat/>
    <w:pPr>
      <w:spacing w:before="200"/>
      <w:ind w:left="864" w:right="864"/>
      <w:jc w:val="center"/>
    </w:pPr>
    <w:rPr>
      <w:i/>
      <w:iCs/>
      <w:color w:val="404040" w:themeColor="text1" w:themeTint="BF"/>
    </w:rPr>
  </w:style>
  <w:style w:type="character" w:customStyle="1" w:styleId="TrnakChar">
    <w:name w:val="Tırnak Char"/>
    <w:basedOn w:val="VarsaylanParagrafYazTipi"/>
    <w:link w:val="Trnak"/>
    <w:uiPriority w:val="29"/>
    <w:rPr>
      <w:rFonts w:ascii="Times New Roman" w:hAnsi="Times New Roman" w:cs="Times New Roman"/>
      <w:i/>
      <w:iCs/>
      <w:color w:val="404040" w:themeColor="text1" w:themeTint="BF"/>
      <w:sz w:val="24"/>
      <w:szCs w:val="24"/>
    </w:rPr>
  </w:style>
  <w:style w:type="paragraph" w:styleId="Selamlama">
    <w:name w:val="Salutation"/>
    <w:basedOn w:val="Normal"/>
    <w:next w:val="Normal"/>
    <w:link w:val="SelamlamaChar"/>
    <w:uiPriority w:val="99"/>
    <w:semiHidden/>
    <w:unhideWhenUsed/>
  </w:style>
  <w:style w:type="character" w:customStyle="1" w:styleId="SelamlamaChar">
    <w:name w:val="Selamlama Char"/>
    <w:basedOn w:val="VarsaylanParagrafYazTipi"/>
    <w:link w:val="Selamlama"/>
    <w:uiPriority w:val="99"/>
    <w:semiHidden/>
    <w:rPr>
      <w:rFonts w:ascii="Times New Roman" w:hAnsi="Times New Roman" w:cs="Times New Roman"/>
      <w:sz w:val="24"/>
      <w:szCs w:val="24"/>
    </w:rPr>
  </w:style>
  <w:style w:type="paragraph" w:styleId="mza">
    <w:name w:val="Signature"/>
    <w:basedOn w:val="Normal"/>
    <w:link w:val="mzaChar"/>
    <w:uiPriority w:val="99"/>
    <w:semiHidden/>
    <w:unhideWhenUsed/>
    <w:pPr>
      <w:ind w:left="4252"/>
    </w:pPr>
  </w:style>
  <w:style w:type="character" w:customStyle="1" w:styleId="mzaChar">
    <w:name w:val="İmza Char"/>
    <w:basedOn w:val="VarsaylanParagrafYazTipi"/>
    <w:link w:val="mza"/>
    <w:uiPriority w:val="99"/>
    <w:semiHidden/>
    <w:rPr>
      <w:rFonts w:ascii="Times New Roman" w:hAnsi="Times New Roman" w:cs="Times New Roman"/>
      <w:sz w:val="24"/>
      <w:szCs w:val="24"/>
    </w:rPr>
  </w:style>
  <w:style w:type="character" w:styleId="Gl">
    <w:name w:val="Strong"/>
    <w:basedOn w:val="VarsaylanParagrafYazTipi"/>
    <w:uiPriority w:val="22"/>
    <w:qFormat/>
    <w:rPr>
      <w:b/>
      <w:bCs/>
    </w:rPr>
  </w:style>
  <w:style w:type="paragraph" w:styleId="AltKonuBal">
    <w:name w:val="Subtitle"/>
    <w:basedOn w:val="Normal"/>
    <w:next w:val="Normal"/>
    <w:link w:val="AltKonuBalChar"/>
    <w:uiPriority w:val="11"/>
    <w:qFormat/>
    <w:pPr>
      <w:numPr>
        <w:ilvl w:val="1"/>
      </w:numPr>
    </w:pPr>
    <w:rPr>
      <w:rFonts w:asciiTheme="minorHAnsi" w:hAnsiTheme="minorHAnsi" w:cstheme="minorBidi"/>
      <w:color w:val="5A5A5A" w:themeColor="text1" w:themeTint="A5"/>
      <w:spacing w:val="15"/>
      <w:sz w:val="22"/>
      <w:szCs w:val="22"/>
    </w:rPr>
  </w:style>
  <w:style w:type="character" w:customStyle="1" w:styleId="AltKonuBalChar">
    <w:name w:val="Alt Konu Başlığı Char"/>
    <w:basedOn w:val="VarsaylanParagrafYazTipi"/>
    <w:link w:val="AltKonuBal"/>
    <w:uiPriority w:val="11"/>
    <w:rPr>
      <w:color w:val="5A5A5A" w:themeColor="text1" w:themeTint="A5"/>
      <w:spacing w:val="15"/>
    </w:rPr>
  </w:style>
  <w:style w:type="character" w:styleId="HafifVurgulama">
    <w:name w:val="Subtle Emphasis"/>
    <w:basedOn w:val="VarsaylanParagrafYazTipi"/>
    <w:uiPriority w:val="19"/>
    <w:qFormat/>
    <w:rPr>
      <w:i/>
      <w:iCs/>
      <w:color w:val="404040" w:themeColor="text1" w:themeTint="BF"/>
    </w:rPr>
  </w:style>
  <w:style w:type="character" w:styleId="HafifBavuru">
    <w:name w:val="Subtle Reference"/>
    <w:basedOn w:val="VarsaylanParagrafYazTipi"/>
    <w:uiPriority w:val="31"/>
    <w:qFormat/>
    <w:rPr>
      <w:smallCaps/>
      <w:color w:val="5A5A5A" w:themeColor="text1" w:themeTint="A5"/>
    </w:rPr>
  </w:style>
  <w:style w:type="paragraph" w:customStyle="1" w:styleId="ekil">
    <w:name w:val="Şekil"/>
    <w:basedOn w:val="Normal"/>
    <w:next w:val="ResimYazs"/>
    <w:link w:val="ekilChar"/>
    <w:qFormat/>
    <w:pPr>
      <w:widowControl w:val="0"/>
      <w:tabs>
        <w:tab w:val="right" w:pos="9072"/>
      </w:tabs>
      <w:spacing w:before="240" w:after="240"/>
      <w:jc w:val="center"/>
    </w:pPr>
    <w:rPr>
      <w:rFonts w:eastAsiaTheme="minorHAnsi"/>
      <w:noProof/>
      <w:lang w:eastAsia="en-US"/>
    </w:rPr>
  </w:style>
  <w:style w:type="character" w:customStyle="1" w:styleId="ekilChar">
    <w:name w:val="Şekil Char"/>
    <w:basedOn w:val="zetChar"/>
    <w:link w:val="ekil"/>
    <w:rPr>
      <w:rFonts w:ascii="Times New Roman" w:eastAsiaTheme="minorHAnsi" w:hAnsi="Times New Roman" w:cs="Times New Roman"/>
      <w:bCs w:val="0"/>
      <w:noProof/>
      <w:sz w:val="24"/>
      <w:szCs w:val="24"/>
      <w:lang w:eastAsia="en-US"/>
    </w:rPr>
  </w:style>
  <w:style w:type="table" w:styleId="TabloKlavuzu">
    <w:name w:val="Table Grid"/>
    <w:basedOn w:val="NormalTablo"/>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aynaka0">
    <w:name w:val="table of authorities"/>
    <w:basedOn w:val="Normal"/>
    <w:next w:val="Normal"/>
    <w:uiPriority w:val="99"/>
    <w:semiHidden/>
    <w:unhideWhenUsed/>
    <w:pPr>
      <w:ind w:left="240" w:hanging="240"/>
    </w:pPr>
  </w:style>
  <w:style w:type="paragraph" w:styleId="ekillerTablosu">
    <w:name w:val="table of figures"/>
    <w:basedOn w:val="Normal"/>
    <w:next w:val="Normal"/>
    <w:uiPriority w:val="99"/>
    <w:semiHidden/>
    <w:unhideWhenUsed/>
  </w:style>
  <w:style w:type="paragraph" w:styleId="KonuBal">
    <w:name w:val="Title"/>
    <w:basedOn w:val="Normal"/>
    <w:next w:val="Normal"/>
    <w:link w:val="KonuBalChar"/>
    <w:uiPriority w:val="10"/>
    <w:qFormat/>
    <w:pPr>
      <w:contextualSpacing/>
      <w:jc w:val="center"/>
    </w:pPr>
    <w:rPr>
      <w:rFonts w:eastAsiaTheme="majorEastAsia"/>
      <w:b/>
      <w:spacing w:val="-10"/>
      <w:kern w:val="28"/>
      <w:sz w:val="36"/>
      <w:szCs w:val="56"/>
    </w:rPr>
  </w:style>
  <w:style w:type="character" w:customStyle="1" w:styleId="KonuBalChar">
    <w:name w:val="Konu Başlığı Char"/>
    <w:basedOn w:val="VarsaylanParagrafYazTipi"/>
    <w:link w:val="KonuBal"/>
    <w:uiPriority w:val="10"/>
    <w:rPr>
      <w:rFonts w:ascii="Times New Roman" w:eastAsiaTheme="majorEastAsia" w:hAnsi="Times New Roman" w:cs="Times New Roman"/>
      <w:b/>
      <w:spacing w:val="-10"/>
      <w:kern w:val="28"/>
      <w:sz w:val="36"/>
      <w:szCs w:val="56"/>
      <w:lang w:val="en-US"/>
    </w:rPr>
  </w:style>
  <w:style w:type="paragraph" w:styleId="KaynakaBal">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1">
    <w:name w:val="toc 1"/>
    <w:basedOn w:val="Normal"/>
    <w:next w:val="Normal"/>
    <w:autoRedefine/>
    <w:uiPriority w:val="39"/>
    <w:semiHidden/>
    <w:unhideWhenUsed/>
    <w:pPr>
      <w:spacing w:after="100"/>
    </w:pPr>
  </w:style>
  <w:style w:type="paragraph" w:styleId="T2">
    <w:name w:val="toc 2"/>
    <w:basedOn w:val="Normal"/>
    <w:next w:val="Normal"/>
    <w:autoRedefine/>
    <w:uiPriority w:val="39"/>
    <w:semiHidden/>
    <w:unhideWhenUsed/>
    <w:pPr>
      <w:spacing w:after="100"/>
      <w:ind w:left="240"/>
    </w:pPr>
  </w:style>
  <w:style w:type="paragraph" w:styleId="T3">
    <w:name w:val="toc 3"/>
    <w:basedOn w:val="Normal"/>
    <w:next w:val="Normal"/>
    <w:autoRedefine/>
    <w:uiPriority w:val="39"/>
    <w:semiHidden/>
    <w:unhideWhenUsed/>
    <w:pPr>
      <w:spacing w:after="100"/>
      <w:ind w:left="480"/>
    </w:pPr>
  </w:style>
  <w:style w:type="paragraph" w:styleId="T4">
    <w:name w:val="toc 4"/>
    <w:basedOn w:val="Normal"/>
    <w:next w:val="Normal"/>
    <w:autoRedefine/>
    <w:uiPriority w:val="39"/>
    <w:semiHidden/>
    <w:unhideWhenUsed/>
    <w:pPr>
      <w:spacing w:after="100"/>
      <w:ind w:left="720"/>
    </w:pPr>
  </w:style>
  <w:style w:type="paragraph" w:styleId="T5">
    <w:name w:val="toc 5"/>
    <w:basedOn w:val="Normal"/>
    <w:next w:val="Normal"/>
    <w:autoRedefine/>
    <w:uiPriority w:val="39"/>
    <w:semiHidden/>
    <w:unhideWhenUsed/>
    <w:pPr>
      <w:spacing w:after="100"/>
      <w:ind w:left="960"/>
    </w:pPr>
  </w:style>
  <w:style w:type="paragraph" w:styleId="T6">
    <w:name w:val="toc 6"/>
    <w:basedOn w:val="Normal"/>
    <w:next w:val="Normal"/>
    <w:autoRedefine/>
    <w:uiPriority w:val="39"/>
    <w:semiHidden/>
    <w:unhideWhenUsed/>
    <w:pPr>
      <w:spacing w:after="100"/>
      <w:ind w:left="1200"/>
    </w:pPr>
  </w:style>
  <w:style w:type="paragraph" w:styleId="T7">
    <w:name w:val="toc 7"/>
    <w:basedOn w:val="Normal"/>
    <w:next w:val="Normal"/>
    <w:autoRedefine/>
    <w:uiPriority w:val="39"/>
    <w:semiHidden/>
    <w:unhideWhenUsed/>
    <w:pPr>
      <w:spacing w:after="100"/>
      <w:ind w:left="1440"/>
    </w:pPr>
  </w:style>
  <w:style w:type="paragraph" w:styleId="T8">
    <w:name w:val="toc 8"/>
    <w:basedOn w:val="Normal"/>
    <w:next w:val="Normal"/>
    <w:autoRedefine/>
    <w:uiPriority w:val="39"/>
    <w:semiHidden/>
    <w:unhideWhenUsed/>
    <w:pPr>
      <w:spacing w:after="100"/>
      <w:ind w:left="1680"/>
    </w:pPr>
  </w:style>
  <w:style w:type="paragraph" w:styleId="T9">
    <w:name w:val="toc 9"/>
    <w:basedOn w:val="Normal"/>
    <w:next w:val="Normal"/>
    <w:autoRedefine/>
    <w:uiPriority w:val="39"/>
    <w:semiHidden/>
    <w:unhideWhenUsed/>
    <w:pPr>
      <w:spacing w:after="100"/>
      <w:ind w:left="1920"/>
    </w:pPr>
  </w:style>
  <w:style w:type="paragraph" w:styleId="TBal">
    <w:name w:val="TOC Heading"/>
    <w:basedOn w:val="Balk1"/>
    <w:next w:val="Normal"/>
    <w:uiPriority w:val="39"/>
    <w:semiHidden/>
    <w:unhideWhenUsed/>
    <w:qFormat/>
    <w:pPr>
      <w:numPr>
        <w:numId w:val="0"/>
      </w:numPr>
      <w:outlineLvl w:val="9"/>
    </w:pPr>
    <w:rPr>
      <w:rFonts w:asciiTheme="majorHAnsi" w:hAnsiTheme="majorHAnsi" w:cstheme="majorBidi"/>
      <w:b w:val="0"/>
      <w:color w:val="2E74B5" w:themeColor="accent1" w:themeShade="BF"/>
      <w:sz w:val="32"/>
      <w:szCs w:val="32"/>
    </w:rPr>
  </w:style>
  <w:style w:type="paragraph" w:customStyle="1" w:styleId="WW-NormalWeb1">
    <w:name w:val="WW-Normal (Web)1"/>
    <w:basedOn w:val="Normal"/>
    <w:pPr>
      <w:spacing w:before="280" w:after="119"/>
    </w:pPr>
    <w:rPr>
      <w:rFonts w:eastAsia="Times New Roman"/>
      <w:lang w:eastAsia="ar-SA"/>
    </w:rPr>
  </w:style>
  <w:style w:type="paragraph" w:customStyle="1" w:styleId="FirstParagraph">
    <w:name w:val="First Paragraph"/>
    <w:basedOn w:val="Normal"/>
    <w:link w:val="FirstParagraphChar"/>
    <w:qFormat/>
    <w:pPr>
      <w:spacing w:after="120"/>
    </w:pPr>
    <w:rPr>
      <w:lang w:eastAsia="en-US"/>
    </w:rPr>
  </w:style>
  <w:style w:type="character" w:customStyle="1" w:styleId="FirstParagraphChar">
    <w:name w:val="First Paragraph Char"/>
    <w:basedOn w:val="VarsaylanParagrafYazTipi"/>
    <w:link w:val="FirstParagraph"/>
    <w:rPr>
      <w:rFonts w:ascii="Times New Roman" w:eastAsia="Batang" w:hAnsi="Times New Roman" w:cs="Times New Roman"/>
      <w:sz w:val="20"/>
      <w:szCs w:val="24"/>
      <w:lang w:val="en-US" w:eastAsia="en-US"/>
    </w:rPr>
  </w:style>
  <w:style w:type="paragraph" w:customStyle="1" w:styleId="Author">
    <w:name w:val="Author"/>
    <w:basedOn w:val="Normal"/>
    <w:link w:val="AuthorChar"/>
    <w:qFormat/>
    <w:pPr>
      <w:spacing w:after="240"/>
    </w:pPr>
    <w:rPr>
      <w:sz w:val="22"/>
    </w:rPr>
  </w:style>
  <w:style w:type="character" w:customStyle="1" w:styleId="AuthorChar">
    <w:name w:val="Author Char"/>
    <w:basedOn w:val="VarsaylanParagrafYazTipi"/>
    <w:link w:val="Author"/>
    <w:rPr>
      <w:rFonts w:ascii="Times New Roman" w:eastAsia="Batang" w:hAnsi="Times New Roman" w:cs="Times New Roman"/>
      <w:szCs w:val="24"/>
      <w:lang w:val="en-US" w:eastAsia="ko-KR"/>
    </w:rPr>
  </w:style>
  <w:style w:type="paragraph" w:customStyle="1" w:styleId="Affiliation">
    <w:name w:val="Affiliation"/>
    <w:basedOn w:val="Normal"/>
    <w:link w:val="AffiliationChar"/>
    <w:qFormat/>
    <w:pPr>
      <w:autoSpaceDE w:val="0"/>
      <w:autoSpaceDN w:val="0"/>
      <w:adjustRightInd w:val="0"/>
    </w:pPr>
    <w:rPr>
      <w:i/>
      <w:iCs/>
      <w:sz w:val="18"/>
      <w:szCs w:val="18"/>
      <w:lang w:eastAsia="en-US"/>
    </w:rPr>
  </w:style>
  <w:style w:type="character" w:customStyle="1" w:styleId="AffiliationChar">
    <w:name w:val="Affiliation Char"/>
    <w:basedOn w:val="VarsaylanParagrafYazTipi"/>
    <w:link w:val="Affiliation"/>
    <w:rPr>
      <w:rFonts w:ascii="Times New Roman" w:eastAsia="Batang" w:hAnsi="Times New Roman" w:cs="Times New Roman"/>
      <w:i/>
      <w:iCs/>
      <w:sz w:val="18"/>
      <w:szCs w:val="18"/>
      <w:lang w:val="en-US" w:eastAsia="en-US"/>
    </w:rPr>
  </w:style>
  <w:style w:type="paragraph" w:customStyle="1" w:styleId="Abstract">
    <w:name w:val="Abstract"/>
    <w:basedOn w:val="Normal"/>
    <w:link w:val="AbstractChar"/>
    <w:qFormat/>
    <w:rPr>
      <w:szCs w:val="18"/>
    </w:rPr>
  </w:style>
  <w:style w:type="character" w:customStyle="1" w:styleId="AbstractChar">
    <w:name w:val="Abstract Char"/>
    <w:basedOn w:val="VarsaylanParagrafYazTipi"/>
    <w:link w:val="Abstract"/>
    <w:rPr>
      <w:rFonts w:ascii="Times New Roman" w:eastAsia="Batang" w:hAnsi="Times New Roman" w:cs="Times New Roman"/>
      <w:sz w:val="20"/>
      <w:szCs w:val="18"/>
      <w:lang w:val="en-US" w:eastAsia="ko-KR"/>
    </w:rPr>
  </w:style>
  <w:style w:type="paragraph" w:customStyle="1" w:styleId="UnnumberedHeading">
    <w:name w:val="Unnumbered Heading"/>
    <w:basedOn w:val="KonuBal"/>
    <w:link w:val="UnnumberedHeadingChar"/>
    <w:qFormat/>
    <w:pPr>
      <w:keepNext/>
      <w:spacing w:before="360" w:after="240"/>
      <w:contextualSpacing w:val="0"/>
      <w:jc w:val="left"/>
      <w:outlineLvl w:val="1"/>
    </w:pPr>
    <w:rPr>
      <w:bCs/>
      <w:spacing w:val="0"/>
      <w:sz w:val="24"/>
      <w:szCs w:val="16"/>
    </w:rPr>
  </w:style>
  <w:style w:type="character" w:customStyle="1" w:styleId="UnnumberedHeadingChar">
    <w:name w:val="Unnumbered Heading Char"/>
    <w:basedOn w:val="VarsaylanParagrafYazTipi"/>
    <w:link w:val="UnnumberedHeading"/>
    <w:rPr>
      <w:rFonts w:ascii="Times New Roman" w:eastAsiaTheme="majorEastAsia" w:hAnsi="Times New Roman" w:cs="Times New Roman"/>
      <w:b/>
      <w:bCs/>
      <w:kern w:val="28"/>
      <w:sz w:val="24"/>
      <w:szCs w:val="16"/>
      <w:lang w:val="en-US" w:eastAsia="ko-KR"/>
    </w:rPr>
  </w:style>
  <w:style w:type="paragraph" w:customStyle="1" w:styleId="Balk61">
    <w:name w:val="Başlık 61"/>
    <w:basedOn w:val="Normal"/>
    <w:pPr>
      <w:ind w:left="1152" w:hanging="1152"/>
    </w:pPr>
  </w:style>
  <w:style w:type="paragraph" w:customStyle="1" w:styleId="Balk71">
    <w:name w:val="Başlık 71"/>
    <w:basedOn w:val="Normal"/>
    <w:pPr>
      <w:ind w:left="1296" w:hanging="1296"/>
    </w:pPr>
  </w:style>
  <w:style w:type="paragraph" w:customStyle="1" w:styleId="Balk81">
    <w:name w:val="Başlık 81"/>
    <w:basedOn w:val="Normal"/>
    <w:pPr>
      <w:ind w:left="1440" w:hanging="1440"/>
    </w:pPr>
  </w:style>
  <w:style w:type="paragraph" w:customStyle="1" w:styleId="Balk91">
    <w:name w:val="Başlık 91"/>
    <w:basedOn w:val="Normal"/>
    <w:pPr>
      <w:ind w:left="1584" w:hanging="1584"/>
    </w:pPr>
  </w:style>
  <w:style w:type="paragraph" w:customStyle="1" w:styleId="Reference">
    <w:name w:val="Reference"/>
    <w:basedOn w:val="Normal"/>
    <w:link w:val="ReferenceChar"/>
    <w:qFormat/>
    <w:pPr>
      <w:numPr>
        <w:numId w:val="41"/>
      </w:numPr>
      <w:autoSpaceDE w:val="0"/>
      <w:autoSpaceDN w:val="0"/>
      <w:adjustRightInd w:val="0"/>
      <w:spacing w:before="240"/>
      <w:ind w:left="714" w:hanging="357"/>
      <w:contextualSpacing/>
    </w:pPr>
    <w:rPr>
      <w:sz w:val="16"/>
      <w:szCs w:val="16"/>
    </w:rPr>
  </w:style>
  <w:style w:type="character" w:customStyle="1" w:styleId="ReferenceChar">
    <w:name w:val="Reference Char"/>
    <w:basedOn w:val="VarsaylanParagrafYazTipi"/>
    <w:link w:val="Reference"/>
    <w:rPr>
      <w:rFonts w:ascii="Times New Roman" w:eastAsia="Batang" w:hAnsi="Times New Roman" w:cs="Times New Roman"/>
      <w:sz w:val="16"/>
      <w:szCs w:val="1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hnisa25@atauni.edu.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C70AF-55FB-4962-AC1E-C3E1AE5B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5388</Words>
  <Characters>30714</Characters>
  <Application>Microsoft Office Word</Application>
  <DocSecurity>0</DocSecurity>
  <Lines>255</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Kaan Yeşilyurt</dc:creator>
  <cp:lastModifiedBy>hp</cp:lastModifiedBy>
  <cp:revision>2</cp:revision>
  <dcterms:created xsi:type="dcterms:W3CDTF">2025-12-27T21:23:00Z</dcterms:created>
  <dcterms:modified xsi:type="dcterms:W3CDTF">2025-12-27T21:23:00Z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http://www.zotero.org/styles/analyst</vt:lpwstr>
  </property>
  <property fmtid="{D5CDD505-2E9C-101B-9397-08002B2CF9AE}" pid="3" name="Mendeley Recent Style Name 0_1">
    <vt:lpwstr>Analyst</vt:lpwstr>
  </property>
  <property fmtid="{D5CDD505-2E9C-101B-9397-08002B2CF9AE}" pid="4" name="Mendeley Recent Style Id 1_1">
    <vt:lpwstr>http://www.zotero.org/styles/arabian-journal-of-chemistry</vt:lpwstr>
  </property>
  <property fmtid="{D5CDD505-2E9C-101B-9397-08002B2CF9AE}" pid="5" name="Mendeley Recent Style Name 1_1">
    <vt:lpwstr>Arabian Journal of Chemistry</vt:lpwstr>
  </property>
  <property fmtid="{D5CDD505-2E9C-101B-9397-08002B2CF9AE}" pid="6" name="Mendeley Recent Style Id 2_1">
    <vt:lpwstr>http://www.zotero.org/styles/chemico-biological-interactions</vt:lpwstr>
  </property>
  <property fmtid="{D5CDD505-2E9C-101B-9397-08002B2CF9AE}" pid="7" name="Mendeley Recent Style Name 2_1">
    <vt:lpwstr>Chemico-Biological Interactions</vt:lpwstr>
  </property>
  <property fmtid="{D5CDD505-2E9C-101B-9397-08002B2CF9AE}" pid="8" name="Mendeley Recent Style Id 3_1">
    <vt:lpwstr>http://www.zotero.org/styles/cosmetics</vt:lpwstr>
  </property>
  <property fmtid="{D5CDD505-2E9C-101B-9397-08002B2CF9AE}" pid="9" name="Mendeley Recent Style Name 3_1">
    <vt:lpwstr>Cosmetics</vt:lpwstr>
  </property>
  <property fmtid="{D5CDD505-2E9C-101B-9397-08002B2CF9AE}" pid="10" name="Mendeley Recent Style Id 4_1">
    <vt:lpwstr>http://www.zotero.org/styles/future-medicinal-chemistry</vt:lpwstr>
  </property>
  <property fmtid="{D5CDD505-2E9C-101B-9397-08002B2CF9AE}" pid="11" name="Mendeley Recent Style Name 4_1">
    <vt:lpwstr>Future Medicinal Chemistry</vt:lpwstr>
  </property>
  <property fmtid="{D5CDD505-2E9C-101B-9397-08002B2CF9AE}" pid="12" name="Mendeley Recent Style Id 5_1">
    <vt:lpwstr>http://www.zotero.org/styles/iranian-journal-of-basic-medical-sciences</vt:lpwstr>
  </property>
  <property fmtid="{D5CDD505-2E9C-101B-9397-08002B2CF9AE}" pid="13" name="Mendeley Recent Style Name 5_1">
    <vt:lpwstr>Iranian Journal of Basic Medical Sciences</vt:lpwstr>
  </property>
  <property fmtid="{D5CDD505-2E9C-101B-9397-08002B2CF9AE}" pid="14" name="Mendeley Recent Style Id 6_1">
    <vt:lpwstr>http://www.zotero.org/styles/journal-of-invertebrate-pathology</vt:lpwstr>
  </property>
  <property fmtid="{D5CDD505-2E9C-101B-9397-08002B2CF9AE}" pid="15" name="Mendeley Recent Style Name 6_1">
    <vt:lpwstr>Journal of Invertebrate Pathology</vt:lpwstr>
  </property>
  <property fmtid="{D5CDD505-2E9C-101B-9397-08002B2CF9AE}" pid="16" name="Mendeley Recent Style Id 7_1">
    <vt:lpwstr>http://www.zotero.org/styles/la-trobe-university-apa</vt:lpwstr>
  </property>
  <property fmtid="{D5CDD505-2E9C-101B-9397-08002B2CF9AE}" pid="17" name="Mendeley Recent Style Name 7_1">
    <vt:lpwstr>La Trobe University - APA 6th edition</vt:lpwstr>
  </property>
  <property fmtid="{D5CDD505-2E9C-101B-9397-08002B2CF9AE}" pid="18" name="Mendeley Recent Style Id 8_1">
    <vt:lpwstr>http://www.zotero.org/styles/photochemical-and-photobiological-sciences</vt:lpwstr>
  </property>
  <property fmtid="{D5CDD505-2E9C-101B-9397-08002B2CF9AE}" pid="19" name="Mendeley Recent Style Name 8_1">
    <vt:lpwstr>Photochemical &amp; Photobiological Sciences</vt:lpwstr>
  </property>
  <property fmtid="{D5CDD505-2E9C-101B-9397-08002B2CF9AE}" pid="20" name="Mendeley Recent Style Id 9_1">
    <vt:lpwstr>http://www.zotero.org/styles/research-on-chemical-intermediates</vt:lpwstr>
  </property>
  <property fmtid="{D5CDD505-2E9C-101B-9397-08002B2CF9AE}" pid="21" name="Mendeley Recent Style Name 9_1">
    <vt:lpwstr>Research on Chemical Intermediates</vt:lpwstr>
  </property>
  <property fmtid="{D5CDD505-2E9C-101B-9397-08002B2CF9AE}" pid="22" name="Mendeley Document_1">
    <vt:lpwstr>True</vt:lpwstr>
  </property>
  <property fmtid="{D5CDD505-2E9C-101B-9397-08002B2CF9AE}" pid="23" name="Mendeley Unique User Id_1">
    <vt:lpwstr>932a485f-fa62-3f45-a77f-0e6846313fae</vt:lpwstr>
  </property>
  <property fmtid="{D5CDD505-2E9C-101B-9397-08002B2CF9AE}" pid="24" name="Mendeley Citation Style_1">
    <vt:lpwstr>http://www.zotero.org/styles/cosmetics</vt:lpwstr>
  </property>
</Properties>
</file>